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90" w:rsidRDefault="00700EFA" w:rsidP="00E6314C">
      <w:pPr>
        <w:rPr>
          <w:sz w:val="24"/>
          <w:szCs w:val="24"/>
        </w:rPr>
      </w:pPr>
      <w:r>
        <w:rPr>
          <w:sz w:val="24"/>
          <w:szCs w:val="24"/>
        </w:rPr>
        <w:t xml:space="preserve">                </w:t>
      </w:r>
    </w:p>
    <w:p w:rsidR="00E6314C" w:rsidRDefault="00E6314C" w:rsidP="00DE6747">
      <w:pPr>
        <w:rPr>
          <w:sz w:val="24"/>
          <w:szCs w:val="24"/>
        </w:rPr>
      </w:pPr>
    </w:p>
    <w:p w:rsidR="00E6314C" w:rsidRDefault="00E6314C" w:rsidP="00DE6747">
      <w:pPr>
        <w:rPr>
          <w:sz w:val="24"/>
          <w:szCs w:val="24"/>
        </w:rPr>
      </w:pPr>
    </w:p>
    <w:p w:rsidR="00AF2E03" w:rsidRPr="00D173B8" w:rsidRDefault="00DE6747" w:rsidP="00AF2E03">
      <w:pPr>
        <w:jc w:val="center"/>
        <w:rPr>
          <w:b/>
          <w:sz w:val="32"/>
          <w:szCs w:val="32"/>
        </w:rPr>
      </w:pPr>
      <w:r w:rsidRPr="00D173B8">
        <w:rPr>
          <w:b/>
          <w:sz w:val="32"/>
          <w:szCs w:val="32"/>
        </w:rPr>
        <w:t>SZCZEGÓŁOWY OPIS PRZEDMIOTU ZAMÓWIENIA –</w:t>
      </w:r>
      <w:r w:rsidR="00ED212F">
        <w:rPr>
          <w:b/>
          <w:sz w:val="32"/>
          <w:szCs w:val="32"/>
        </w:rPr>
        <w:t xml:space="preserve"> z dnia 16.03.20</w:t>
      </w:r>
      <w:r w:rsidR="00365F84">
        <w:rPr>
          <w:b/>
          <w:sz w:val="32"/>
          <w:szCs w:val="32"/>
        </w:rPr>
        <w:t>1</w:t>
      </w:r>
      <w:r w:rsidR="00ED212F">
        <w:rPr>
          <w:b/>
          <w:sz w:val="32"/>
          <w:szCs w:val="32"/>
        </w:rPr>
        <w:t>8 r.</w:t>
      </w:r>
    </w:p>
    <w:p w:rsidR="00D173B8" w:rsidRPr="00D173B8" w:rsidRDefault="00DE6747" w:rsidP="009335B7">
      <w:pPr>
        <w:jc w:val="center"/>
        <w:rPr>
          <w:b/>
          <w:sz w:val="32"/>
          <w:szCs w:val="32"/>
        </w:rPr>
      </w:pPr>
      <w:r w:rsidRPr="00D173B8">
        <w:rPr>
          <w:b/>
          <w:sz w:val="32"/>
          <w:szCs w:val="32"/>
        </w:rPr>
        <w:t>SZKOŁA PODSTAWOWA W WYTYCZNIE</w:t>
      </w:r>
      <w:r w:rsidR="002F4BF1" w:rsidRPr="00D173B8">
        <w:rPr>
          <w:b/>
          <w:sz w:val="32"/>
          <w:szCs w:val="32"/>
        </w:rPr>
        <w:t>-POMOCE DYDAKTYCZNE ZAŁ. 2</w:t>
      </w:r>
      <w:r w:rsidR="009335B7">
        <w:rPr>
          <w:b/>
          <w:sz w:val="32"/>
          <w:szCs w:val="32"/>
        </w:rPr>
        <w:t>.1</w:t>
      </w:r>
    </w:p>
    <w:tbl>
      <w:tblPr>
        <w:tblStyle w:val="Tabela-Siatka"/>
        <w:tblpPr w:leftFromText="141" w:rightFromText="141" w:vertAnchor="text" w:horzAnchor="margin" w:tblpY="1351"/>
        <w:tblW w:w="15069" w:type="dxa"/>
        <w:tblLook w:val="0480" w:firstRow="0" w:lastRow="0" w:firstColumn="1" w:lastColumn="0" w:noHBand="0" w:noVBand="1"/>
      </w:tblPr>
      <w:tblGrid>
        <w:gridCol w:w="996"/>
        <w:gridCol w:w="4608"/>
        <w:gridCol w:w="936"/>
        <w:gridCol w:w="8529"/>
      </w:tblGrid>
      <w:tr w:rsidR="00AE4004" w:rsidRPr="00DE78CE" w:rsidTr="00E26072">
        <w:tc>
          <w:tcPr>
            <w:tcW w:w="996" w:type="dxa"/>
            <w:hideMark/>
          </w:tcPr>
          <w:p w:rsidR="00AE4004" w:rsidRPr="00CD1A18" w:rsidRDefault="00AE4004" w:rsidP="00DA4822">
            <w:pPr>
              <w:rPr>
                <w:sz w:val="24"/>
                <w:szCs w:val="24"/>
              </w:rPr>
            </w:pPr>
          </w:p>
          <w:p w:rsidR="00AE4004" w:rsidRPr="00CD1A18" w:rsidRDefault="00AE4004" w:rsidP="00DE6747">
            <w:pPr>
              <w:rPr>
                <w:sz w:val="24"/>
                <w:szCs w:val="24"/>
              </w:rPr>
            </w:pPr>
            <w:r w:rsidRPr="00CD1A18">
              <w:rPr>
                <w:sz w:val="24"/>
                <w:szCs w:val="24"/>
              </w:rPr>
              <w:t>Lp.</w:t>
            </w:r>
          </w:p>
        </w:tc>
        <w:tc>
          <w:tcPr>
            <w:tcW w:w="4608" w:type="dxa"/>
            <w:hideMark/>
          </w:tcPr>
          <w:p w:rsidR="00AE4004" w:rsidRPr="00DE78CE" w:rsidRDefault="00AE4004" w:rsidP="00DA4822">
            <w:pPr>
              <w:tabs>
                <w:tab w:val="left" w:pos="910"/>
              </w:tabs>
              <w:jc w:val="center"/>
              <w:rPr>
                <w:sz w:val="24"/>
                <w:szCs w:val="24"/>
              </w:rPr>
            </w:pPr>
          </w:p>
          <w:p w:rsidR="00AE4004" w:rsidRPr="00DE78CE" w:rsidRDefault="00AE4004" w:rsidP="00DA4822">
            <w:pPr>
              <w:tabs>
                <w:tab w:val="left" w:pos="910"/>
              </w:tabs>
              <w:jc w:val="center"/>
              <w:rPr>
                <w:sz w:val="24"/>
                <w:szCs w:val="24"/>
              </w:rPr>
            </w:pPr>
            <w:r w:rsidRPr="00DE78CE">
              <w:rPr>
                <w:sz w:val="24"/>
                <w:szCs w:val="24"/>
              </w:rPr>
              <w:t>Nazwa</w:t>
            </w:r>
          </w:p>
          <w:p w:rsidR="00AE4004" w:rsidRPr="00DE78CE" w:rsidRDefault="00AE4004" w:rsidP="00DA4822">
            <w:pPr>
              <w:tabs>
                <w:tab w:val="left" w:pos="910"/>
              </w:tabs>
              <w:jc w:val="center"/>
              <w:rPr>
                <w:sz w:val="24"/>
                <w:szCs w:val="24"/>
              </w:rPr>
            </w:pPr>
          </w:p>
        </w:tc>
        <w:tc>
          <w:tcPr>
            <w:tcW w:w="936" w:type="dxa"/>
            <w:hideMark/>
          </w:tcPr>
          <w:p w:rsidR="00AE4004" w:rsidRPr="00DE78CE" w:rsidRDefault="00AE4004" w:rsidP="00DA4822">
            <w:pPr>
              <w:rPr>
                <w:sz w:val="24"/>
                <w:szCs w:val="24"/>
              </w:rPr>
            </w:pPr>
          </w:p>
          <w:p w:rsidR="00AE4004" w:rsidRPr="00DE78CE" w:rsidRDefault="00AE4004" w:rsidP="00DA4822">
            <w:pPr>
              <w:rPr>
                <w:sz w:val="24"/>
                <w:szCs w:val="24"/>
              </w:rPr>
            </w:pPr>
            <w:r w:rsidRPr="00DE78CE">
              <w:rPr>
                <w:sz w:val="24"/>
                <w:szCs w:val="24"/>
              </w:rPr>
              <w:t>Ilość</w:t>
            </w:r>
          </w:p>
        </w:tc>
        <w:tc>
          <w:tcPr>
            <w:tcW w:w="8529" w:type="dxa"/>
          </w:tcPr>
          <w:p w:rsidR="00AE4004" w:rsidRPr="00DE78CE" w:rsidRDefault="00AE4004" w:rsidP="00DA4822">
            <w:pPr>
              <w:tabs>
                <w:tab w:val="left" w:pos="7635"/>
              </w:tabs>
              <w:rPr>
                <w:sz w:val="24"/>
                <w:szCs w:val="24"/>
              </w:rPr>
            </w:pPr>
          </w:p>
          <w:p w:rsidR="00AE4004" w:rsidRPr="00DE78CE" w:rsidRDefault="00AE4004" w:rsidP="00DA4822">
            <w:pPr>
              <w:tabs>
                <w:tab w:val="left" w:pos="7635"/>
              </w:tabs>
              <w:rPr>
                <w:sz w:val="24"/>
                <w:szCs w:val="24"/>
              </w:rPr>
            </w:pPr>
            <w:r w:rsidRPr="00DE78CE">
              <w:rPr>
                <w:sz w:val="24"/>
                <w:szCs w:val="24"/>
              </w:rPr>
              <w:t xml:space="preserve">                                                                    Opis</w:t>
            </w:r>
          </w:p>
        </w:tc>
      </w:tr>
      <w:tr w:rsidR="00AE4004" w:rsidRPr="00DE78CE" w:rsidTr="00E26072">
        <w:tc>
          <w:tcPr>
            <w:tcW w:w="996" w:type="dxa"/>
          </w:tcPr>
          <w:p w:rsidR="00AE4004" w:rsidRPr="00101902" w:rsidRDefault="00AE4004" w:rsidP="00DA4822">
            <w:pPr>
              <w:rPr>
                <w:sz w:val="24"/>
                <w:szCs w:val="24"/>
              </w:rPr>
            </w:pPr>
            <w:r>
              <w:rPr>
                <w:sz w:val="24"/>
                <w:szCs w:val="24"/>
              </w:rPr>
              <w:t>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atlas geograficzny</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atlasy geograficzne dla szkoły podstawowej  format 210-240 x 250-320 mm</w:t>
            </w:r>
          </w:p>
        </w:tc>
      </w:tr>
      <w:tr w:rsidR="00AE4004" w:rsidRPr="00DE78CE" w:rsidTr="00E26072">
        <w:tc>
          <w:tcPr>
            <w:tcW w:w="996" w:type="dxa"/>
          </w:tcPr>
          <w:p w:rsidR="00AE4004" w:rsidRPr="00CD1A18" w:rsidRDefault="00AE4004" w:rsidP="00DA4822">
            <w:pPr>
              <w:rPr>
                <w:sz w:val="24"/>
                <w:szCs w:val="24"/>
              </w:rPr>
            </w:pPr>
            <w:r>
              <w:rPr>
                <w:sz w:val="24"/>
                <w:szCs w:val="24"/>
              </w:rPr>
              <w:t>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atlas minerałów, kamieni szlachetnych i skał</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color w:val="000000"/>
                <w:sz w:val="24"/>
                <w:szCs w:val="24"/>
              </w:rPr>
              <w:t>książka powinna przedstawiać szczegółowo: cechy charakterystyczne minerałów, skał i kamieni szlachetnych wraz z obszarami występowania. Oprawa: kartonowa w obwolucie PCV Format: 13 x 19,5 cm</w:t>
            </w:r>
          </w:p>
        </w:tc>
      </w:tr>
      <w:tr w:rsidR="00AE4004" w:rsidRPr="00DE78CE" w:rsidTr="00E26072">
        <w:tc>
          <w:tcPr>
            <w:tcW w:w="996" w:type="dxa"/>
          </w:tcPr>
          <w:p w:rsidR="00AE4004" w:rsidRPr="00101902" w:rsidRDefault="00AE4004" w:rsidP="00DA4822">
            <w:pPr>
              <w:rPr>
                <w:sz w:val="24"/>
                <w:szCs w:val="24"/>
              </w:rPr>
            </w:pPr>
            <w:r>
              <w:rPr>
                <w:sz w:val="24"/>
                <w:szCs w:val="24"/>
              </w:rPr>
              <w:t>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atlas przyrodniczy</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 xml:space="preserve">atlasy przyrodnicze dla szkoły podstawowej format </w:t>
            </w:r>
            <w:r w:rsidR="001E6C9F">
              <w:rPr>
                <w:sz w:val="24"/>
                <w:szCs w:val="24"/>
              </w:rPr>
              <w:t>ok.</w:t>
            </w:r>
            <w:r w:rsidRPr="00DE78CE">
              <w:rPr>
                <w:sz w:val="24"/>
                <w:szCs w:val="24"/>
              </w:rPr>
              <w:t>210-240 x 250-320 mm</w:t>
            </w:r>
          </w:p>
        </w:tc>
      </w:tr>
      <w:tr w:rsidR="00AE4004" w:rsidRPr="00DE78CE" w:rsidTr="00E26072">
        <w:tc>
          <w:tcPr>
            <w:tcW w:w="996" w:type="dxa"/>
          </w:tcPr>
          <w:p w:rsidR="00AE4004" w:rsidRPr="00101902" w:rsidRDefault="00AE4004" w:rsidP="00DA4822">
            <w:pPr>
              <w:rPr>
                <w:sz w:val="24"/>
                <w:szCs w:val="24"/>
              </w:rPr>
            </w:pPr>
            <w:r>
              <w:rPr>
                <w:sz w:val="24"/>
                <w:szCs w:val="24"/>
              </w:rPr>
              <w:t>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atlas roślin chronionych w Polsce</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color w:val="000000"/>
                <w:sz w:val="24"/>
                <w:szCs w:val="24"/>
              </w:rPr>
              <w:t>okładka twarda. Liczba stron – p. 550. Monografia wszystkich roślin naczyniowych prawnie chronionych w Polsce. Obejmuje gatunki z aneksu Konwencji Berneńskiej, które Polska objęła ochroną ze względu na wymogi Unii Europejskiej, w oparciu o najnowsze rozporządzenie Ministra Środowiska w tej sprawie. Książka opisuje 262 gatunki, w tym 238 gatunków znajdujących się pod ochroną ścisłą i 24 gatunki chronione częściowo.</w:t>
            </w:r>
          </w:p>
        </w:tc>
      </w:tr>
      <w:tr w:rsidR="00AE4004" w:rsidRPr="00DE78CE" w:rsidTr="00E26072">
        <w:tc>
          <w:tcPr>
            <w:tcW w:w="996" w:type="dxa"/>
          </w:tcPr>
          <w:p w:rsidR="00AE4004" w:rsidRPr="00101902" w:rsidRDefault="00AE4004" w:rsidP="00DA4822">
            <w:pPr>
              <w:rPr>
                <w:sz w:val="24"/>
                <w:szCs w:val="24"/>
              </w:rPr>
            </w:pPr>
            <w:r>
              <w:rPr>
                <w:sz w:val="24"/>
                <w:szCs w:val="24"/>
              </w:rPr>
              <w:t>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atlas zwierząt chronionych w  Polsce</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color w:val="000000"/>
                <w:sz w:val="24"/>
                <w:szCs w:val="24"/>
              </w:rPr>
              <w:t>książka powinna przedstawiać szczegółowo: cechy charakterystyczne, tryb życia, rozród, rozmieszczenie na terenie Polski, zamieszkiwane środowiska, zagrożenia około 450 wybranych gatunków zwierząt chronionych. Opisuje zwierzęta ze wszystkich grup systematycznych występujących w Polsce, przedstawiając prawne i praktyczne aspekty ich ochrony. Okładka twarda. Format: 21 x 30 cm Liczba stron: 448 stron </w:t>
            </w:r>
          </w:p>
        </w:tc>
      </w:tr>
      <w:tr w:rsidR="00AE4004" w:rsidRPr="00DE78CE" w:rsidTr="00E26072">
        <w:tc>
          <w:tcPr>
            <w:tcW w:w="996" w:type="dxa"/>
          </w:tcPr>
          <w:p w:rsidR="00AE4004" w:rsidRPr="00CD1A18" w:rsidRDefault="00AE4004" w:rsidP="00DA4822">
            <w:pPr>
              <w:rPr>
                <w:sz w:val="24"/>
                <w:szCs w:val="24"/>
              </w:rPr>
            </w:pPr>
            <w:r>
              <w:rPr>
                <w:sz w:val="24"/>
                <w:szCs w:val="24"/>
              </w:rPr>
              <w:t>6</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barometr</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color w:val="000000"/>
                <w:sz w:val="24"/>
                <w:szCs w:val="24"/>
              </w:rPr>
              <w:t xml:space="preserve">barometr umieszczony w pojemniku, w którym poprzez naciskanie szybko zmienia </w:t>
            </w:r>
            <w:r w:rsidRPr="00DE78CE">
              <w:rPr>
                <w:color w:val="000000"/>
                <w:sz w:val="24"/>
                <w:szCs w:val="24"/>
              </w:rPr>
              <w:lastRenderedPageBreak/>
              <w:t xml:space="preserve">się ciśnienie powietrza. Skala pomiaru od 980 do 1040 </w:t>
            </w:r>
            <w:proofErr w:type="spellStart"/>
            <w:r w:rsidRPr="00DE78CE">
              <w:rPr>
                <w:color w:val="000000"/>
                <w:sz w:val="24"/>
                <w:szCs w:val="24"/>
              </w:rPr>
              <w:t>hPa</w:t>
            </w:r>
            <w:proofErr w:type="spellEnd"/>
            <w:r w:rsidRPr="00DE78CE">
              <w:rPr>
                <w:color w:val="000000"/>
                <w:sz w:val="24"/>
                <w:szCs w:val="24"/>
              </w:rPr>
              <w:t>. Barometr można wyjmować z pojemnika</w:t>
            </w:r>
          </w:p>
        </w:tc>
      </w:tr>
      <w:tr w:rsidR="00AE4004" w:rsidRPr="00DE78CE" w:rsidTr="00E26072">
        <w:tc>
          <w:tcPr>
            <w:tcW w:w="996" w:type="dxa"/>
          </w:tcPr>
          <w:p w:rsidR="00AE4004" w:rsidRPr="00CD1A18" w:rsidRDefault="00AE4004" w:rsidP="00DA4822">
            <w:pPr>
              <w:rPr>
                <w:sz w:val="24"/>
                <w:szCs w:val="24"/>
              </w:rPr>
            </w:pPr>
            <w:r>
              <w:rPr>
                <w:sz w:val="24"/>
                <w:szCs w:val="24"/>
              </w:rPr>
              <w:lastRenderedPageBreak/>
              <w:t>7</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baterie (alkaliczne 1,5 V)</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baterie okrągłe (alkaliczne 1,5V)</w:t>
            </w:r>
          </w:p>
        </w:tc>
      </w:tr>
      <w:tr w:rsidR="00AE4004" w:rsidRPr="00DE78CE" w:rsidTr="00E26072">
        <w:tc>
          <w:tcPr>
            <w:tcW w:w="996" w:type="dxa"/>
          </w:tcPr>
          <w:p w:rsidR="00AE4004" w:rsidRPr="00CD1A18" w:rsidRDefault="00AE4004" w:rsidP="00DA4822">
            <w:pPr>
              <w:rPr>
                <w:sz w:val="24"/>
                <w:szCs w:val="24"/>
              </w:rPr>
            </w:pPr>
            <w:r>
              <w:rPr>
                <w:sz w:val="24"/>
                <w:szCs w:val="24"/>
              </w:rPr>
              <w:t>8</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baterie płaskie (typ 6F22 9 V)</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baterie płaskie 9V</w:t>
            </w:r>
          </w:p>
        </w:tc>
      </w:tr>
      <w:tr w:rsidR="00AE4004" w:rsidRPr="00DE78CE" w:rsidTr="00E26072">
        <w:tc>
          <w:tcPr>
            <w:tcW w:w="996" w:type="dxa"/>
          </w:tcPr>
          <w:p w:rsidR="00AE4004" w:rsidRPr="00CD1A18" w:rsidRDefault="00AE4004" w:rsidP="00DA4822">
            <w:pPr>
              <w:rPr>
                <w:sz w:val="24"/>
                <w:szCs w:val="24"/>
              </w:rPr>
            </w:pPr>
            <w:r>
              <w:rPr>
                <w:sz w:val="24"/>
                <w:szCs w:val="24"/>
              </w:rPr>
              <w:t>9</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baterie płaskie 4,5V)</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Baterie płaskie 9V</w:t>
            </w:r>
          </w:p>
        </w:tc>
      </w:tr>
      <w:tr w:rsidR="00AE4004" w:rsidRPr="00DE78CE" w:rsidTr="00E26072">
        <w:tc>
          <w:tcPr>
            <w:tcW w:w="996" w:type="dxa"/>
          </w:tcPr>
          <w:p w:rsidR="00AE4004" w:rsidRPr="00101902" w:rsidRDefault="00AE4004" w:rsidP="00DA4822">
            <w:pPr>
              <w:rPr>
                <w:sz w:val="24"/>
                <w:szCs w:val="24"/>
              </w:rPr>
            </w:pPr>
            <w:r>
              <w:rPr>
                <w:sz w:val="24"/>
                <w:szCs w:val="24"/>
              </w:rPr>
              <w:t>10</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butelka z zakraplaczem</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 xml:space="preserve">butelka z podziałką ze szkła </w:t>
            </w:r>
            <w:proofErr w:type="spellStart"/>
            <w:r w:rsidRPr="00DE78CE">
              <w:rPr>
                <w:sz w:val="24"/>
                <w:szCs w:val="24"/>
              </w:rPr>
              <w:t>borokrzemowego</w:t>
            </w:r>
            <w:proofErr w:type="spellEnd"/>
            <w:r w:rsidRPr="00DE78CE">
              <w:rPr>
                <w:sz w:val="24"/>
                <w:szCs w:val="24"/>
              </w:rPr>
              <w:t xml:space="preserve"> o pojemności 250 ml. Zamykana korkiem plastikowym</w:t>
            </w:r>
          </w:p>
        </w:tc>
      </w:tr>
      <w:tr w:rsidR="00AE4004" w:rsidRPr="00DE78CE" w:rsidTr="00E26072">
        <w:tc>
          <w:tcPr>
            <w:tcW w:w="996" w:type="dxa"/>
          </w:tcPr>
          <w:p w:rsidR="00AE4004" w:rsidRPr="00101902" w:rsidRDefault="00AE4004" w:rsidP="00DA4822">
            <w:pPr>
              <w:rPr>
                <w:sz w:val="24"/>
                <w:szCs w:val="24"/>
              </w:rPr>
            </w:pPr>
            <w:r>
              <w:rPr>
                <w:sz w:val="24"/>
                <w:szCs w:val="24"/>
              </w:rPr>
              <w:t>11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cylinder miarowy (plastikowy)</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cylinder miarowy plastikowy wysoki – 250 ml</w:t>
            </w:r>
          </w:p>
        </w:tc>
      </w:tr>
      <w:tr w:rsidR="00AE4004" w:rsidRPr="00DE78CE" w:rsidTr="00E26072">
        <w:tc>
          <w:tcPr>
            <w:tcW w:w="996" w:type="dxa"/>
          </w:tcPr>
          <w:p w:rsidR="00AE4004" w:rsidRPr="00101902" w:rsidRDefault="00AE4004" w:rsidP="00DA4822">
            <w:pPr>
              <w:rPr>
                <w:sz w:val="24"/>
                <w:szCs w:val="24"/>
              </w:rPr>
            </w:pPr>
            <w:r>
              <w:rPr>
                <w:sz w:val="24"/>
                <w:szCs w:val="24"/>
              </w:rPr>
              <w:t>12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czajnik elektryczny bezprzewodowy z regulacją temperatury</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sz w:val="24"/>
                <w:szCs w:val="24"/>
              </w:rPr>
              <w:t>czajnik elektryczny bezprzewodowy , 2200 W, 1,5 l. pojemności stalowy</w:t>
            </w:r>
          </w:p>
        </w:tc>
      </w:tr>
      <w:tr w:rsidR="00AE4004" w:rsidRPr="00DE78CE" w:rsidTr="00E26072">
        <w:tc>
          <w:tcPr>
            <w:tcW w:w="996" w:type="dxa"/>
          </w:tcPr>
          <w:p w:rsidR="00AE4004" w:rsidRPr="00CD1A18" w:rsidRDefault="00AE4004" w:rsidP="00DA4822">
            <w:pPr>
              <w:rPr>
                <w:sz w:val="24"/>
                <w:szCs w:val="24"/>
              </w:rPr>
            </w:pPr>
            <w:r>
              <w:rPr>
                <w:sz w:val="24"/>
                <w:szCs w:val="24"/>
              </w:rPr>
              <w:t>13</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Deszczomierz</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color w:val="000000"/>
                <w:sz w:val="24"/>
                <w:szCs w:val="24"/>
              </w:rPr>
              <w:t xml:space="preserve"> z transparentnego tworzywa sztucznego, do nakładania na standardowy kij. Wymiary  ok.242x87x87mm</w:t>
            </w:r>
          </w:p>
        </w:tc>
      </w:tr>
      <w:tr w:rsidR="00AE4004" w:rsidRPr="00DE78CE" w:rsidTr="00E26072">
        <w:tc>
          <w:tcPr>
            <w:tcW w:w="996" w:type="dxa"/>
          </w:tcPr>
          <w:p w:rsidR="00AE4004" w:rsidRPr="00CD1A18" w:rsidRDefault="00AE4004" w:rsidP="00DA4822">
            <w:pPr>
              <w:rPr>
                <w:sz w:val="24"/>
                <w:szCs w:val="24"/>
              </w:rPr>
            </w:pPr>
            <w:r>
              <w:rPr>
                <w:sz w:val="24"/>
                <w:szCs w:val="24"/>
              </w:rPr>
              <w:t>14</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diody LED</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 xml:space="preserve">diody LED THT </w:t>
            </w:r>
          </w:p>
        </w:tc>
      </w:tr>
      <w:tr w:rsidR="00AE4004" w:rsidRPr="00DE78CE" w:rsidTr="00E26072">
        <w:tc>
          <w:tcPr>
            <w:tcW w:w="996" w:type="dxa"/>
          </w:tcPr>
          <w:p w:rsidR="00AE4004" w:rsidRPr="00101902" w:rsidRDefault="00AE4004" w:rsidP="00DA4822">
            <w:pPr>
              <w:rPr>
                <w:sz w:val="24"/>
                <w:szCs w:val="24"/>
              </w:rPr>
            </w:pPr>
            <w:r>
              <w:rPr>
                <w:sz w:val="24"/>
                <w:szCs w:val="24"/>
              </w:rPr>
              <w:t>15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drążek teleskopowy</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sz w:val="24"/>
                <w:szCs w:val="24"/>
              </w:rPr>
              <w:t>drążek teleskopowy aluminiowy 100-400 cm.</w:t>
            </w:r>
          </w:p>
        </w:tc>
      </w:tr>
      <w:tr w:rsidR="00AE4004" w:rsidRPr="00DE78CE" w:rsidTr="00E26072">
        <w:tc>
          <w:tcPr>
            <w:tcW w:w="996" w:type="dxa"/>
            <w:tcBorders>
              <w:bottom w:val="single" w:sz="4" w:space="0" w:color="auto"/>
            </w:tcBorders>
          </w:tcPr>
          <w:p w:rsidR="00AE4004" w:rsidRPr="00101902" w:rsidRDefault="00AE4004" w:rsidP="00DA4822">
            <w:pPr>
              <w:rPr>
                <w:sz w:val="24"/>
                <w:szCs w:val="24"/>
              </w:rPr>
            </w:pPr>
            <w:r>
              <w:rPr>
                <w:sz w:val="24"/>
                <w:szCs w:val="24"/>
              </w:rPr>
              <w:t>16</w:t>
            </w:r>
          </w:p>
        </w:tc>
        <w:tc>
          <w:tcPr>
            <w:tcW w:w="4608" w:type="dxa"/>
            <w:tcBorders>
              <w:bottom w:val="single" w:sz="4" w:space="0" w:color="auto"/>
            </w:tcBorders>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Pr>
                <w:rFonts w:ascii="Times New Roman" w:hAnsi="Times New Roman" w:cs="Times New Roman"/>
                <w:sz w:val="24"/>
                <w:szCs w:val="24"/>
                <w:lang w:val="pl-PL"/>
              </w:rPr>
              <w:t>Dywan</w:t>
            </w:r>
          </w:p>
        </w:tc>
        <w:tc>
          <w:tcPr>
            <w:tcW w:w="936" w:type="dxa"/>
            <w:tcBorders>
              <w:bottom w:val="single" w:sz="4" w:space="0" w:color="auto"/>
            </w:tcBorders>
          </w:tcPr>
          <w:p w:rsidR="00AE4004" w:rsidRPr="00DE78CE" w:rsidRDefault="00AE4004" w:rsidP="00DA4822">
            <w:pPr>
              <w:rPr>
                <w:sz w:val="24"/>
                <w:szCs w:val="24"/>
              </w:rPr>
            </w:pPr>
            <w:r>
              <w:rPr>
                <w:sz w:val="24"/>
                <w:szCs w:val="24"/>
              </w:rPr>
              <w:t>1</w:t>
            </w:r>
          </w:p>
        </w:tc>
        <w:tc>
          <w:tcPr>
            <w:tcW w:w="8529" w:type="dxa"/>
            <w:tcBorders>
              <w:bottom w:val="single" w:sz="4" w:space="0" w:color="auto"/>
            </w:tcBorders>
          </w:tcPr>
          <w:p w:rsidR="00AE4004" w:rsidRPr="00DE78CE" w:rsidRDefault="00AE4004" w:rsidP="00DA4822">
            <w:pPr>
              <w:rPr>
                <w:sz w:val="24"/>
                <w:szCs w:val="24"/>
              </w:rPr>
            </w:pPr>
            <w:r>
              <w:rPr>
                <w:sz w:val="24"/>
                <w:szCs w:val="24"/>
              </w:rPr>
              <w:t xml:space="preserve">Dywan do sali zajęciowej o wymiarach ok 1,6 x 2,4 m </w:t>
            </w:r>
          </w:p>
        </w:tc>
      </w:tr>
      <w:tr w:rsidR="00AE4004" w:rsidRPr="00DE78CE" w:rsidTr="00E26072">
        <w:tc>
          <w:tcPr>
            <w:tcW w:w="996" w:type="dxa"/>
          </w:tcPr>
          <w:p w:rsidR="00AE4004" w:rsidRPr="00CD1A18" w:rsidRDefault="00AE4004" w:rsidP="00DA4822">
            <w:pPr>
              <w:rPr>
                <w:sz w:val="24"/>
                <w:szCs w:val="24"/>
              </w:rPr>
            </w:pPr>
            <w:r>
              <w:rPr>
                <w:sz w:val="24"/>
                <w:szCs w:val="24"/>
              </w:rPr>
              <w:t>17</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Fartuch</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fartuch ochronny laboratoryjny</w:t>
            </w:r>
          </w:p>
        </w:tc>
      </w:tr>
      <w:tr w:rsidR="00AE4004" w:rsidRPr="00DE78CE" w:rsidTr="00E26072">
        <w:tc>
          <w:tcPr>
            <w:tcW w:w="996" w:type="dxa"/>
          </w:tcPr>
          <w:p w:rsidR="00AE4004" w:rsidRPr="00CD1A18" w:rsidRDefault="00AE4004" w:rsidP="00DA4822">
            <w:pPr>
              <w:rPr>
                <w:sz w:val="24"/>
                <w:szCs w:val="24"/>
              </w:rPr>
            </w:pPr>
            <w:r>
              <w:rPr>
                <w:sz w:val="24"/>
                <w:szCs w:val="24"/>
              </w:rPr>
              <w:t>18</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globus fizyczny</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globus fizyczny uczniowski średnica 160 - 220 mm</w:t>
            </w:r>
          </w:p>
        </w:tc>
      </w:tr>
      <w:tr w:rsidR="00AE4004" w:rsidRPr="00DE78CE" w:rsidTr="00E26072">
        <w:tc>
          <w:tcPr>
            <w:tcW w:w="996" w:type="dxa"/>
          </w:tcPr>
          <w:p w:rsidR="00AE4004" w:rsidRPr="00D173B8" w:rsidRDefault="00AE4004" w:rsidP="00DA4822">
            <w:pPr>
              <w:rPr>
                <w:sz w:val="24"/>
                <w:szCs w:val="24"/>
              </w:rPr>
            </w:pPr>
            <w:r w:rsidRPr="00D173B8">
              <w:rPr>
                <w:sz w:val="24"/>
                <w:szCs w:val="24"/>
              </w:rPr>
              <w:t>19</w:t>
            </w:r>
          </w:p>
        </w:tc>
        <w:tc>
          <w:tcPr>
            <w:tcW w:w="4608" w:type="dxa"/>
            <w:hideMark/>
          </w:tcPr>
          <w:p w:rsidR="00AE4004" w:rsidRPr="00D173B8" w:rsidRDefault="00AE4004" w:rsidP="00DA4822">
            <w:pPr>
              <w:pStyle w:val="TableParagraph"/>
              <w:spacing w:before="0"/>
              <w:ind w:left="100" w:right="0"/>
              <w:jc w:val="center"/>
              <w:rPr>
                <w:rFonts w:ascii="Times New Roman" w:hAnsi="Times New Roman" w:cs="Times New Roman"/>
                <w:sz w:val="24"/>
                <w:szCs w:val="24"/>
                <w:lang w:val="pl-PL"/>
              </w:rPr>
            </w:pPr>
            <w:r w:rsidRPr="00D173B8">
              <w:rPr>
                <w:rFonts w:ascii="Times New Roman" w:hAnsi="Times New Roman" w:cs="Times New Roman"/>
                <w:sz w:val="24"/>
                <w:szCs w:val="24"/>
                <w:lang w:val="pl-PL"/>
              </w:rPr>
              <w:t>Globus indukcyjny</w:t>
            </w:r>
          </w:p>
        </w:tc>
        <w:tc>
          <w:tcPr>
            <w:tcW w:w="936" w:type="dxa"/>
            <w:hideMark/>
          </w:tcPr>
          <w:p w:rsidR="00AE4004" w:rsidRPr="00D173B8" w:rsidRDefault="00AE4004" w:rsidP="00DA4822">
            <w:pPr>
              <w:rPr>
                <w:sz w:val="24"/>
                <w:szCs w:val="24"/>
              </w:rPr>
            </w:pPr>
            <w:r w:rsidRPr="00D173B8">
              <w:rPr>
                <w:sz w:val="24"/>
                <w:szCs w:val="24"/>
              </w:rPr>
              <w:t>10</w:t>
            </w:r>
          </w:p>
        </w:tc>
        <w:tc>
          <w:tcPr>
            <w:tcW w:w="8529" w:type="dxa"/>
          </w:tcPr>
          <w:p w:rsidR="00D173B8" w:rsidRDefault="00D173B8" w:rsidP="00D173B8">
            <w:pPr>
              <w:pStyle w:val="Default"/>
              <w:rPr>
                <w:sz w:val="23"/>
                <w:szCs w:val="23"/>
              </w:rPr>
            </w:pPr>
            <w:r>
              <w:rPr>
                <w:sz w:val="23"/>
                <w:szCs w:val="23"/>
              </w:rPr>
              <w:t xml:space="preserve">Globus indukcyjny (czarna powierzchnia) o średnicy 25 cm. Po powierzchni można pisać kredą tablicową. </w:t>
            </w:r>
          </w:p>
          <w:p w:rsidR="00AE4004" w:rsidRPr="00DE78CE" w:rsidRDefault="00AE4004" w:rsidP="00DA4822">
            <w:pPr>
              <w:rPr>
                <w:b/>
                <w:sz w:val="24"/>
                <w:szCs w:val="24"/>
              </w:rPr>
            </w:pPr>
          </w:p>
        </w:tc>
      </w:tr>
      <w:tr w:rsidR="00AE4004" w:rsidRPr="00DE78CE" w:rsidTr="00E26072">
        <w:tc>
          <w:tcPr>
            <w:tcW w:w="996" w:type="dxa"/>
          </w:tcPr>
          <w:p w:rsidR="00AE4004" w:rsidRPr="00D173B8" w:rsidRDefault="00AE4004" w:rsidP="00DA4822">
            <w:pPr>
              <w:rPr>
                <w:sz w:val="24"/>
                <w:szCs w:val="24"/>
              </w:rPr>
            </w:pPr>
            <w:r w:rsidRPr="00D173B8">
              <w:rPr>
                <w:sz w:val="24"/>
                <w:szCs w:val="24"/>
              </w:rPr>
              <w:t>20</w:t>
            </w:r>
          </w:p>
        </w:tc>
        <w:tc>
          <w:tcPr>
            <w:tcW w:w="4608" w:type="dxa"/>
          </w:tcPr>
          <w:p w:rsidR="00AE4004" w:rsidRPr="00D173B8" w:rsidRDefault="00AE4004" w:rsidP="00DA4822">
            <w:pPr>
              <w:pStyle w:val="TableParagraph"/>
              <w:spacing w:before="0"/>
              <w:ind w:left="100" w:right="0"/>
              <w:jc w:val="center"/>
              <w:rPr>
                <w:rFonts w:ascii="Times New Roman" w:hAnsi="Times New Roman" w:cs="Times New Roman"/>
                <w:sz w:val="24"/>
                <w:szCs w:val="24"/>
                <w:lang w:val="pl-PL"/>
              </w:rPr>
            </w:pPr>
            <w:r w:rsidRPr="00D173B8">
              <w:rPr>
                <w:rFonts w:ascii="Times New Roman" w:hAnsi="Times New Roman" w:cs="Times New Roman"/>
                <w:sz w:val="24"/>
                <w:szCs w:val="24"/>
                <w:lang w:val="pl-PL"/>
              </w:rPr>
              <w:t>Gry edukacyjne dla klas I-III</w:t>
            </w:r>
          </w:p>
        </w:tc>
        <w:tc>
          <w:tcPr>
            <w:tcW w:w="936" w:type="dxa"/>
          </w:tcPr>
          <w:p w:rsidR="00AE4004" w:rsidRPr="00D173B8" w:rsidRDefault="00AE4004" w:rsidP="00DA4822">
            <w:pPr>
              <w:rPr>
                <w:sz w:val="24"/>
                <w:szCs w:val="24"/>
              </w:rPr>
            </w:pPr>
            <w:r w:rsidRPr="00D173B8">
              <w:rPr>
                <w:sz w:val="24"/>
                <w:szCs w:val="24"/>
              </w:rPr>
              <w:t>1</w:t>
            </w:r>
          </w:p>
        </w:tc>
        <w:tc>
          <w:tcPr>
            <w:tcW w:w="8529" w:type="dxa"/>
          </w:tcPr>
          <w:p w:rsidR="00D173B8" w:rsidRDefault="00D173B8" w:rsidP="00D173B8">
            <w:pPr>
              <w:pStyle w:val="Default"/>
              <w:rPr>
                <w:sz w:val="23"/>
                <w:szCs w:val="23"/>
              </w:rPr>
            </w:pPr>
            <w:r>
              <w:rPr>
                <w:sz w:val="23"/>
                <w:szCs w:val="23"/>
              </w:rPr>
              <w:t xml:space="preserve">Gry edukacyjne z podziałem na klasy I-III, gry karciano-planszowe służące do nauki ortografii, tabliczki mnożenia. W grach zawarty jest program zgodnie z programem nauczania min 1 komplet na każdą grupę ze szkół. </w:t>
            </w:r>
          </w:p>
          <w:p w:rsidR="00AE4004" w:rsidRPr="00DE78CE" w:rsidRDefault="00AE4004" w:rsidP="00DA4822">
            <w:pPr>
              <w:rPr>
                <w:sz w:val="24"/>
                <w:szCs w:val="24"/>
              </w:rPr>
            </w:pPr>
          </w:p>
        </w:tc>
      </w:tr>
      <w:tr w:rsidR="00AE4004" w:rsidRPr="00DE78CE" w:rsidTr="00E26072">
        <w:tc>
          <w:tcPr>
            <w:tcW w:w="996" w:type="dxa"/>
            <w:tcBorders>
              <w:bottom w:val="single" w:sz="4" w:space="0" w:color="auto"/>
            </w:tcBorders>
          </w:tcPr>
          <w:p w:rsidR="00AE4004" w:rsidRPr="00D173B8" w:rsidRDefault="00AE4004" w:rsidP="00DA4822">
            <w:pPr>
              <w:rPr>
                <w:sz w:val="24"/>
                <w:szCs w:val="24"/>
              </w:rPr>
            </w:pPr>
            <w:r w:rsidRPr="00D173B8">
              <w:rPr>
                <w:sz w:val="24"/>
                <w:szCs w:val="24"/>
              </w:rPr>
              <w:t>21</w:t>
            </w:r>
          </w:p>
        </w:tc>
        <w:tc>
          <w:tcPr>
            <w:tcW w:w="4608" w:type="dxa"/>
            <w:tcBorders>
              <w:bottom w:val="single" w:sz="4" w:space="0" w:color="auto"/>
            </w:tcBorders>
          </w:tcPr>
          <w:p w:rsidR="00AE4004" w:rsidRPr="00D173B8" w:rsidRDefault="00AE4004" w:rsidP="00E0670C">
            <w:pPr>
              <w:pStyle w:val="TableParagraph"/>
              <w:spacing w:before="0"/>
              <w:ind w:left="100" w:right="0"/>
              <w:rPr>
                <w:rFonts w:ascii="Times New Roman" w:hAnsi="Times New Roman" w:cs="Times New Roman"/>
                <w:sz w:val="24"/>
                <w:szCs w:val="24"/>
                <w:lang w:val="pl-PL"/>
              </w:rPr>
            </w:pPr>
            <w:r w:rsidRPr="00D173B8">
              <w:rPr>
                <w:rFonts w:ascii="Times New Roman" w:hAnsi="Times New Roman" w:cs="Times New Roman"/>
                <w:sz w:val="24"/>
                <w:szCs w:val="24"/>
                <w:lang w:val="pl-PL"/>
              </w:rPr>
              <w:t>Gry edukacyjne dla klas IV-VII</w:t>
            </w:r>
          </w:p>
        </w:tc>
        <w:tc>
          <w:tcPr>
            <w:tcW w:w="936" w:type="dxa"/>
            <w:tcBorders>
              <w:bottom w:val="single" w:sz="4" w:space="0" w:color="auto"/>
            </w:tcBorders>
          </w:tcPr>
          <w:p w:rsidR="00AE4004" w:rsidRPr="00D173B8" w:rsidRDefault="00AE4004" w:rsidP="00DA4822">
            <w:pPr>
              <w:rPr>
                <w:sz w:val="24"/>
                <w:szCs w:val="24"/>
              </w:rPr>
            </w:pPr>
            <w:r w:rsidRPr="00D173B8">
              <w:rPr>
                <w:sz w:val="24"/>
                <w:szCs w:val="24"/>
              </w:rPr>
              <w:t>1</w:t>
            </w:r>
          </w:p>
        </w:tc>
        <w:tc>
          <w:tcPr>
            <w:tcW w:w="8529" w:type="dxa"/>
            <w:tcBorders>
              <w:bottom w:val="single" w:sz="4" w:space="0" w:color="auto"/>
            </w:tcBorders>
          </w:tcPr>
          <w:p w:rsidR="00D173B8" w:rsidRDefault="00D173B8" w:rsidP="00D173B8">
            <w:pPr>
              <w:pStyle w:val="Default"/>
              <w:rPr>
                <w:sz w:val="23"/>
                <w:szCs w:val="23"/>
              </w:rPr>
            </w:pPr>
            <w:r>
              <w:rPr>
                <w:sz w:val="23"/>
                <w:szCs w:val="23"/>
              </w:rPr>
              <w:t xml:space="preserve">Gry edukacyjne z podziałem na klasy IV-VII, gry karciano-planszowe służące do nauki ortografii. W grach zawarty jest program zgodnie z programem nauczania min 1 komplet na każdą grupę ze szkół. </w:t>
            </w:r>
          </w:p>
          <w:p w:rsidR="00AE4004" w:rsidRPr="00DE78CE" w:rsidRDefault="00AE4004" w:rsidP="00DA4822">
            <w:pPr>
              <w:rPr>
                <w:sz w:val="24"/>
                <w:szCs w:val="24"/>
              </w:rPr>
            </w:pPr>
          </w:p>
        </w:tc>
      </w:tr>
      <w:tr w:rsidR="00AE4004" w:rsidRPr="00DE78CE" w:rsidTr="00E26072">
        <w:tc>
          <w:tcPr>
            <w:tcW w:w="996" w:type="dxa"/>
          </w:tcPr>
          <w:p w:rsidR="00AE4004" w:rsidRPr="00CD1A18" w:rsidRDefault="00AE4004" w:rsidP="00DA4822">
            <w:pPr>
              <w:rPr>
                <w:sz w:val="24"/>
                <w:szCs w:val="24"/>
              </w:rPr>
            </w:pPr>
            <w:r>
              <w:rPr>
                <w:sz w:val="24"/>
                <w:szCs w:val="24"/>
              </w:rPr>
              <w:t>22</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higrometr</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higrometry elektroniczny, ścienny. Składający się z czujnika i elektronicznego układu pomiarowego oraz wyświetlacza, na którym pojawiają się wartości zarejestrowanych parametrów</w:t>
            </w:r>
          </w:p>
        </w:tc>
      </w:tr>
      <w:tr w:rsidR="00AE4004" w:rsidRPr="00DE78CE" w:rsidTr="00E26072">
        <w:tc>
          <w:tcPr>
            <w:tcW w:w="996" w:type="dxa"/>
          </w:tcPr>
          <w:p w:rsidR="00AE4004" w:rsidRPr="00CD1A18" w:rsidRDefault="00AE4004" w:rsidP="00DA4822">
            <w:pPr>
              <w:rPr>
                <w:sz w:val="24"/>
                <w:szCs w:val="24"/>
              </w:rPr>
            </w:pPr>
            <w:r>
              <w:rPr>
                <w:sz w:val="24"/>
                <w:szCs w:val="24"/>
              </w:rPr>
              <w:lastRenderedPageBreak/>
              <w:t>23</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igła magnetyczna</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autoSpaceDE w:val="0"/>
              <w:autoSpaceDN w:val="0"/>
              <w:adjustRightInd w:val="0"/>
              <w:rPr>
                <w:color w:val="000000"/>
                <w:sz w:val="24"/>
                <w:szCs w:val="24"/>
              </w:rPr>
            </w:pPr>
            <w:proofErr w:type="spellStart"/>
            <w:r w:rsidRPr="00DE78CE">
              <w:rPr>
                <w:color w:val="000000"/>
                <w:sz w:val="24"/>
                <w:szCs w:val="24"/>
                <w:lang w:val="en-US"/>
              </w:rPr>
              <w:t>ig</w:t>
            </w:r>
            <w:r w:rsidRPr="00DE78CE">
              <w:rPr>
                <w:color w:val="000000"/>
                <w:sz w:val="24"/>
                <w:szCs w:val="24"/>
              </w:rPr>
              <w:t>ła</w:t>
            </w:r>
            <w:proofErr w:type="spellEnd"/>
            <w:r w:rsidRPr="00DE78CE">
              <w:rPr>
                <w:color w:val="000000"/>
                <w:sz w:val="24"/>
                <w:szCs w:val="24"/>
              </w:rPr>
              <w:t xml:space="preserve"> magnetyczna na podstawie.</w:t>
            </w:r>
          </w:p>
          <w:p w:rsidR="00AE4004" w:rsidRPr="00DE78CE" w:rsidRDefault="00AE4004" w:rsidP="00DA4822">
            <w:pPr>
              <w:rPr>
                <w:sz w:val="24"/>
                <w:szCs w:val="24"/>
              </w:rPr>
            </w:pPr>
          </w:p>
        </w:tc>
      </w:tr>
      <w:tr w:rsidR="00AE4004" w:rsidRPr="00DE78CE" w:rsidTr="00E26072">
        <w:tc>
          <w:tcPr>
            <w:tcW w:w="996" w:type="dxa"/>
          </w:tcPr>
          <w:p w:rsidR="00AE4004" w:rsidRPr="00101902" w:rsidRDefault="00AE4004" w:rsidP="00DA4822">
            <w:pPr>
              <w:rPr>
                <w:sz w:val="24"/>
                <w:szCs w:val="24"/>
              </w:rPr>
            </w:pPr>
            <w:r>
              <w:rPr>
                <w:sz w:val="24"/>
                <w:szCs w:val="24"/>
              </w:rPr>
              <w:t>24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igły preparacyjne</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igła preparacyjna zintegrowana ze stali nierdzewnej, dł. 140 mm</w:t>
            </w:r>
          </w:p>
        </w:tc>
      </w:tr>
      <w:tr w:rsidR="00AE4004" w:rsidRPr="00DE78CE" w:rsidTr="00E26072">
        <w:tc>
          <w:tcPr>
            <w:tcW w:w="996" w:type="dxa"/>
          </w:tcPr>
          <w:p w:rsidR="00AE4004" w:rsidRPr="00101902" w:rsidRDefault="00AE4004" w:rsidP="00DA4822">
            <w:pPr>
              <w:rPr>
                <w:sz w:val="24"/>
                <w:szCs w:val="24"/>
              </w:rPr>
            </w:pPr>
            <w:r>
              <w:rPr>
                <w:sz w:val="24"/>
                <w:szCs w:val="24"/>
              </w:rPr>
              <w:t>25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kolba stożkowa</w:t>
            </w:r>
          </w:p>
        </w:tc>
        <w:tc>
          <w:tcPr>
            <w:tcW w:w="936" w:type="dxa"/>
            <w:hideMark/>
          </w:tcPr>
          <w:p w:rsidR="00AE4004" w:rsidRPr="00DE78CE" w:rsidRDefault="00AE4004" w:rsidP="00DA4822">
            <w:pPr>
              <w:rPr>
                <w:sz w:val="24"/>
                <w:szCs w:val="24"/>
              </w:rPr>
            </w:pPr>
            <w:r w:rsidRPr="00DE78CE">
              <w:rPr>
                <w:sz w:val="24"/>
                <w:szCs w:val="24"/>
              </w:rPr>
              <w:t>20</w:t>
            </w:r>
          </w:p>
        </w:tc>
        <w:tc>
          <w:tcPr>
            <w:tcW w:w="8529" w:type="dxa"/>
          </w:tcPr>
          <w:p w:rsidR="00AE4004" w:rsidRPr="00DE78CE" w:rsidRDefault="00AE4004" w:rsidP="00DA4822">
            <w:pPr>
              <w:rPr>
                <w:sz w:val="24"/>
                <w:szCs w:val="24"/>
              </w:rPr>
            </w:pPr>
            <w:r w:rsidRPr="00DE78CE">
              <w:rPr>
                <w:sz w:val="24"/>
                <w:szCs w:val="24"/>
              </w:rPr>
              <w:t>kolby stożkowe - 100 ml wykonane ze szkła hartownego ognioodpornego.</w:t>
            </w:r>
          </w:p>
        </w:tc>
      </w:tr>
      <w:tr w:rsidR="00AE4004" w:rsidRPr="00DE78CE" w:rsidTr="00E26072">
        <w:tc>
          <w:tcPr>
            <w:tcW w:w="996" w:type="dxa"/>
          </w:tcPr>
          <w:p w:rsidR="00AE4004" w:rsidRPr="00CD1A18" w:rsidRDefault="00AE4004" w:rsidP="00DA4822">
            <w:pPr>
              <w:rPr>
                <w:sz w:val="24"/>
                <w:szCs w:val="24"/>
              </w:rPr>
            </w:pPr>
            <w:r>
              <w:rPr>
                <w:sz w:val="24"/>
                <w:szCs w:val="24"/>
              </w:rPr>
              <w:t>26</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kompas</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kompas zamykany z igłą zawieszoną w płynie i przyrządami celowniczymi. Duża średnica &gt; 5 cm.</w:t>
            </w:r>
          </w:p>
        </w:tc>
      </w:tr>
      <w:tr w:rsidR="00AE4004" w:rsidRPr="00DE78CE" w:rsidTr="00E26072">
        <w:tc>
          <w:tcPr>
            <w:tcW w:w="996" w:type="dxa"/>
          </w:tcPr>
          <w:p w:rsidR="00AE4004" w:rsidRPr="00CD1A18" w:rsidRDefault="00AE4004" w:rsidP="00DA4822">
            <w:pPr>
              <w:rPr>
                <w:sz w:val="24"/>
                <w:szCs w:val="24"/>
              </w:rPr>
            </w:pPr>
            <w:r>
              <w:rPr>
                <w:sz w:val="24"/>
                <w:szCs w:val="24"/>
              </w:rPr>
              <w:t>27</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korpus człowieka model</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C00D4F" w:rsidRDefault="00AE4004" w:rsidP="00DA4822">
            <w:pPr>
              <w:rPr>
                <w:color w:val="000000" w:themeColor="text1"/>
                <w:sz w:val="24"/>
                <w:szCs w:val="24"/>
                <w:bdr w:val="none" w:sz="0" w:space="0" w:color="auto" w:frame="1"/>
              </w:rPr>
            </w:pPr>
            <w:r w:rsidRPr="00C00D4F">
              <w:rPr>
                <w:color w:val="000000" w:themeColor="text1"/>
                <w:sz w:val="24"/>
                <w:szCs w:val="24"/>
                <w:shd w:val="clear" w:color="auto" w:fill="FFFFFF"/>
              </w:rPr>
              <w:t>przekrój wewnętrzny człowieka. Wykonany z sztucznego tworzywa, umieszczony na podstawie; w zestawie dwie połowy głowy, połowa mózgu, dwie części serca, żołądek, wątroba, dwuczęściowe jelita. Możliwe jest wyjęcie każdego z organów i bezpośrednie zapoznanie się z jego budową.</w:t>
            </w:r>
          </w:p>
        </w:tc>
      </w:tr>
      <w:tr w:rsidR="00AE4004" w:rsidRPr="00DE78CE" w:rsidTr="00E26072">
        <w:tc>
          <w:tcPr>
            <w:tcW w:w="996" w:type="dxa"/>
          </w:tcPr>
          <w:p w:rsidR="00AE4004" w:rsidRPr="00101902" w:rsidRDefault="00AE4004" w:rsidP="00DA4822">
            <w:pPr>
              <w:rPr>
                <w:sz w:val="24"/>
                <w:szCs w:val="24"/>
              </w:rPr>
            </w:pPr>
            <w:r>
              <w:rPr>
                <w:sz w:val="24"/>
                <w:szCs w:val="24"/>
              </w:rPr>
              <w:t>28</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 xml:space="preserve">krążek </w:t>
            </w:r>
            <w:proofErr w:type="spellStart"/>
            <w:r w:rsidRPr="00DE78CE">
              <w:rPr>
                <w:rFonts w:ascii="Times New Roman" w:hAnsi="Times New Roman" w:cs="Times New Roman"/>
                <w:sz w:val="24"/>
                <w:szCs w:val="24"/>
                <w:lang w:val="pl-PL"/>
              </w:rPr>
              <w:t>Secchiego</w:t>
            </w:r>
            <w:proofErr w:type="spellEnd"/>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shd w:val="clear" w:color="auto" w:fill="FFFFFF"/>
              </w:rPr>
              <w:t xml:space="preserve">krążek </w:t>
            </w:r>
            <w:proofErr w:type="spellStart"/>
            <w:r w:rsidRPr="00DE78CE">
              <w:rPr>
                <w:sz w:val="24"/>
                <w:szCs w:val="24"/>
                <w:shd w:val="clear" w:color="auto" w:fill="FFFFFF"/>
              </w:rPr>
              <w:t>Secchi'ego</w:t>
            </w:r>
            <w:proofErr w:type="spellEnd"/>
            <w:r w:rsidRPr="00DE78CE">
              <w:rPr>
                <w:sz w:val="24"/>
                <w:szCs w:val="24"/>
                <w:shd w:val="clear" w:color="auto" w:fill="FFFFFF"/>
              </w:rPr>
              <w:t xml:space="preserve"> z polami czarno-białymi do określania głębokości i przejrzystości wody i przenikania światła. Wykonany z malowanego metalu z uchwytem do zaczepiania linki i linką.</w:t>
            </w:r>
          </w:p>
        </w:tc>
      </w:tr>
      <w:tr w:rsidR="00AE4004" w:rsidRPr="00DE78CE" w:rsidTr="00E26072">
        <w:tc>
          <w:tcPr>
            <w:tcW w:w="996" w:type="dxa"/>
          </w:tcPr>
          <w:p w:rsidR="00AE4004" w:rsidRPr="00CD1A18" w:rsidRDefault="00AE4004" w:rsidP="00DA4822">
            <w:pPr>
              <w:rPr>
                <w:sz w:val="24"/>
                <w:szCs w:val="24"/>
              </w:rPr>
            </w:pPr>
            <w:r>
              <w:rPr>
                <w:sz w:val="24"/>
                <w:szCs w:val="24"/>
              </w:rPr>
              <w:t>29</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kwasomierz glebowy klasyczny</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przenośny zestaw do określania kwasowości gleby</w:t>
            </w:r>
          </w:p>
        </w:tc>
      </w:tr>
      <w:tr w:rsidR="00AE4004" w:rsidRPr="00DE78CE" w:rsidTr="00E26072">
        <w:tc>
          <w:tcPr>
            <w:tcW w:w="996" w:type="dxa"/>
          </w:tcPr>
          <w:p w:rsidR="00AE4004" w:rsidRPr="00101902" w:rsidRDefault="00AE4004" w:rsidP="00DA4822">
            <w:pPr>
              <w:rPr>
                <w:sz w:val="24"/>
                <w:szCs w:val="24"/>
              </w:rPr>
            </w:pPr>
            <w:r>
              <w:rPr>
                <w:sz w:val="24"/>
                <w:szCs w:val="24"/>
              </w:rPr>
              <w:t>30</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lejki plastikowe</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lejek analityczny z krótkim wylotem z polipropylenu – średnica 45 - 65 mm</w:t>
            </w:r>
          </w:p>
        </w:tc>
      </w:tr>
      <w:tr w:rsidR="00AE4004" w:rsidRPr="00DE78CE" w:rsidTr="00E26072">
        <w:tc>
          <w:tcPr>
            <w:tcW w:w="996" w:type="dxa"/>
          </w:tcPr>
          <w:p w:rsidR="00AE4004" w:rsidRPr="00101902" w:rsidRDefault="00AE4004" w:rsidP="00DA4822">
            <w:pPr>
              <w:rPr>
                <w:sz w:val="24"/>
                <w:szCs w:val="24"/>
              </w:rPr>
            </w:pPr>
            <w:r>
              <w:rPr>
                <w:sz w:val="24"/>
                <w:szCs w:val="24"/>
              </w:rPr>
              <w:t>31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listwa zasilająca (przedłużacz z zabezpieczeniem przeciwprzepięciowym, min. 5 gniazdek)</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listwa zasilająca uniwersalna , 5 gniazdek ,  zabezpieczenie przeciwprzepięciowe, 5m, czarna</w:t>
            </w:r>
          </w:p>
        </w:tc>
      </w:tr>
      <w:tr w:rsidR="00AE4004" w:rsidRPr="00DE78CE" w:rsidTr="00E26072">
        <w:tc>
          <w:tcPr>
            <w:tcW w:w="996" w:type="dxa"/>
          </w:tcPr>
          <w:p w:rsidR="00AE4004" w:rsidRPr="00CD1A18" w:rsidRDefault="00AE4004" w:rsidP="00DA4822">
            <w:pPr>
              <w:rPr>
                <w:sz w:val="24"/>
                <w:szCs w:val="24"/>
              </w:rPr>
            </w:pPr>
            <w:r>
              <w:rPr>
                <w:sz w:val="24"/>
                <w:szCs w:val="24"/>
              </w:rPr>
              <w:t>32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lodówka z zamrażalnikiem</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sz w:val="24"/>
                <w:szCs w:val="24"/>
              </w:rPr>
              <w:t>chłodziarka z wewnętrznym zamrażalnikiem, o szerokości 54 cm, pojemności całkowitej netto 117 l, z automatycznym rozmrażaniem chłodziarki, w klasie energetycznej A+.</w:t>
            </w:r>
          </w:p>
        </w:tc>
      </w:tr>
      <w:tr w:rsidR="00AE4004" w:rsidRPr="00DE78CE" w:rsidTr="00E26072">
        <w:tc>
          <w:tcPr>
            <w:tcW w:w="996" w:type="dxa"/>
          </w:tcPr>
          <w:p w:rsidR="00AE4004" w:rsidRPr="00CD1A18" w:rsidRDefault="00AE4004" w:rsidP="00DA4822">
            <w:pPr>
              <w:rPr>
                <w:sz w:val="24"/>
                <w:szCs w:val="24"/>
              </w:rPr>
            </w:pPr>
            <w:r>
              <w:rPr>
                <w:sz w:val="24"/>
                <w:szCs w:val="24"/>
              </w:rPr>
              <w:t>33</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lornetka</w:t>
            </w:r>
          </w:p>
        </w:tc>
        <w:tc>
          <w:tcPr>
            <w:tcW w:w="936" w:type="dxa"/>
            <w:hideMark/>
          </w:tcPr>
          <w:p w:rsidR="00AE4004" w:rsidRPr="00DE78CE" w:rsidRDefault="00AE4004" w:rsidP="00DA4822">
            <w:pPr>
              <w:rPr>
                <w:sz w:val="24"/>
                <w:szCs w:val="24"/>
              </w:rPr>
            </w:pPr>
            <w:r w:rsidRPr="00DE78CE">
              <w:rPr>
                <w:sz w:val="24"/>
                <w:szCs w:val="24"/>
              </w:rPr>
              <w:t>15</w:t>
            </w:r>
          </w:p>
          <w:p w:rsidR="00AE4004" w:rsidRPr="00DE78CE" w:rsidRDefault="00AE4004" w:rsidP="007043DE">
            <w:pPr>
              <w:rPr>
                <w:sz w:val="24"/>
                <w:szCs w:val="24"/>
              </w:rPr>
            </w:pPr>
          </w:p>
          <w:p w:rsidR="00AE4004" w:rsidRPr="00DE78CE" w:rsidRDefault="00AE4004" w:rsidP="007043DE">
            <w:pPr>
              <w:rPr>
                <w:sz w:val="24"/>
                <w:szCs w:val="24"/>
              </w:rPr>
            </w:pPr>
          </w:p>
        </w:tc>
        <w:tc>
          <w:tcPr>
            <w:tcW w:w="8529" w:type="dxa"/>
          </w:tcPr>
          <w:p w:rsidR="00AE4004" w:rsidRPr="00DE78CE" w:rsidRDefault="00AE4004" w:rsidP="00DA4822">
            <w:pPr>
              <w:rPr>
                <w:sz w:val="24"/>
                <w:szCs w:val="24"/>
              </w:rPr>
            </w:pPr>
            <w:r w:rsidRPr="00DE78CE">
              <w:rPr>
                <w:sz w:val="24"/>
                <w:szCs w:val="24"/>
              </w:rPr>
              <w:t xml:space="preserve">lornetka w gumowej obudowie. Płynne ustawianie ostrości i regulacja rozstawu okularów. Soczewki i pryzmaty szklane. Obiektywy o średnicy 50 mm. Modele z powiększeniem 15x70 Pole widzenia 4,7 – stopniowe. Pryzmaty BaK4 oraz obiektywy z dużą średnicą. Warstwy </w:t>
            </w:r>
            <w:proofErr w:type="spellStart"/>
            <w:r w:rsidRPr="00DE78CE">
              <w:rPr>
                <w:sz w:val="24"/>
                <w:szCs w:val="24"/>
              </w:rPr>
              <w:t>antyodbiciowe</w:t>
            </w:r>
            <w:proofErr w:type="spellEnd"/>
            <w:r w:rsidRPr="00DE78CE">
              <w:rPr>
                <w:sz w:val="24"/>
                <w:szCs w:val="24"/>
              </w:rPr>
              <w:t xml:space="preserve"> na wszystkich elementach optycznych. Przeznaczenie: do obserwacji astronomicznych.</w:t>
            </w:r>
          </w:p>
        </w:tc>
      </w:tr>
      <w:tr w:rsidR="00AE4004" w:rsidRPr="00DE78CE" w:rsidTr="00E26072">
        <w:tc>
          <w:tcPr>
            <w:tcW w:w="996" w:type="dxa"/>
          </w:tcPr>
          <w:p w:rsidR="00AE4004" w:rsidRPr="00CD1A18" w:rsidRDefault="00AE4004" w:rsidP="00DA4822">
            <w:pPr>
              <w:rPr>
                <w:sz w:val="24"/>
                <w:szCs w:val="24"/>
              </w:rPr>
            </w:pPr>
            <w:r>
              <w:rPr>
                <w:sz w:val="24"/>
                <w:szCs w:val="24"/>
              </w:rPr>
              <w:t>34</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lupa (średnica min. 90 mm)</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tabs>
                <w:tab w:val="left" w:pos="7635"/>
              </w:tabs>
              <w:rPr>
                <w:sz w:val="24"/>
                <w:szCs w:val="24"/>
              </w:rPr>
            </w:pPr>
            <w:r w:rsidRPr="00DE78CE">
              <w:rPr>
                <w:sz w:val="24"/>
                <w:szCs w:val="24"/>
              </w:rPr>
              <w:t>szklana lupa z rączką o powiększeniu 3x. Duża średnica soczewki: 90  mm.</w:t>
            </w:r>
            <w:r w:rsidRPr="00DE78CE">
              <w:rPr>
                <w:sz w:val="24"/>
                <w:szCs w:val="24"/>
              </w:rPr>
              <w:tab/>
            </w:r>
          </w:p>
        </w:tc>
      </w:tr>
      <w:tr w:rsidR="00AE4004" w:rsidRPr="00DE78CE" w:rsidTr="00E26072">
        <w:tc>
          <w:tcPr>
            <w:tcW w:w="996" w:type="dxa"/>
          </w:tcPr>
          <w:p w:rsidR="00AE4004" w:rsidRPr="00CD1A18" w:rsidRDefault="00AE4004" w:rsidP="00DA4822">
            <w:pPr>
              <w:rPr>
                <w:sz w:val="24"/>
                <w:szCs w:val="24"/>
              </w:rPr>
            </w:pPr>
            <w:r>
              <w:rPr>
                <w:sz w:val="24"/>
                <w:szCs w:val="24"/>
              </w:rPr>
              <w:t>35</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lusterko wklęsło-wypukłe</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lusterko z tworzywa , dwustronne wklęsło-wypukłe, bok 10 cm</w:t>
            </w:r>
          </w:p>
        </w:tc>
      </w:tr>
      <w:tr w:rsidR="00AE4004" w:rsidRPr="00DE78CE" w:rsidTr="00E26072">
        <w:tc>
          <w:tcPr>
            <w:tcW w:w="996" w:type="dxa"/>
          </w:tcPr>
          <w:p w:rsidR="00AE4004" w:rsidRPr="00101902" w:rsidRDefault="00AE4004" w:rsidP="00DA4822">
            <w:pPr>
              <w:rPr>
                <w:sz w:val="24"/>
                <w:szCs w:val="24"/>
              </w:rPr>
            </w:pPr>
            <w:r>
              <w:rPr>
                <w:sz w:val="24"/>
                <w:szCs w:val="24"/>
              </w:rPr>
              <w:t>36</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ładowarka do baterii</w:t>
            </w:r>
          </w:p>
        </w:tc>
        <w:tc>
          <w:tcPr>
            <w:tcW w:w="936" w:type="dxa"/>
            <w:hideMark/>
          </w:tcPr>
          <w:p w:rsidR="00AE4004" w:rsidRPr="00DE78CE" w:rsidRDefault="00AE4004" w:rsidP="00DA4822">
            <w:pPr>
              <w:rPr>
                <w:sz w:val="24"/>
                <w:szCs w:val="24"/>
              </w:rPr>
            </w:pPr>
            <w:r w:rsidRPr="00DE78CE">
              <w:rPr>
                <w:sz w:val="24"/>
                <w:szCs w:val="24"/>
              </w:rPr>
              <w:t>3</w:t>
            </w:r>
          </w:p>
        </w:tc>
        <w:tc>
          <w:tcPr>
            <w:tcW w:w="8529" w:type="dxa"/>
          </w:tcPr>
          <w:p w:rsidR="00AE4004" w:rsidRPr="00DE78CE" w:rsidRDefault="00AE4004" w:rsidP="00DA4822">
            <w:pPr>
              <w:rPr>
                <w:sz w:val="24"/>
                <w:szCs w:val="24"/>
              </w:rPr>
            </w:pPr>
            <w:r w:rsidRPr="00DE78CE">
              <w:rPr>
                <w:sz w:val="24"/>
                <w:szCs w:val="24"/>
              </w:rPr>
              <w:t xml:space="preserve">ładowarka do baterii alkalicznych  i zwykłych AA </w:t>
            </w:r>
          </w:p>
        </w:tc>
      </w:tr>
      <w:tr w:rsidR="00AE4004" w:rsidRPr="00DE78CE" w:rsidTr="00E26072">
        <w:tc>
          <w:tcPr>
            <w:tcW w:w="996" w:type="dxa"/>
          </w:tcPr>
          <w:p w:rsidR="00AE4004" w:rsidRPr="00CD1A18" w:rsidRDefault="00AE4004" w:rsidP="00DA4822">
            <w:pPr>
              <w:rPr>
                <w:sz w:val="24"/>
                <w:szCs w:val="24"/>
              </w:rPr>
            </w:pPr>
            <w:r>
              <w:rPr>
                <w:sz w:val="24"/>
                <w:szCs w:val="24"/>
              </w:rPr>
              <w:t>37</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mikroskop (zasilany z sieci i/lub baterii)</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color w:val="000000"/>
                <w:sz w:val="24"/>
                <w:szCs w:val="24"/>
              </w:rPr>
              <w:t xml:space="preserve">mikroskop szkolny o powiększeniach od 40x do 400x wyposażony w </w:t>
            </w:r>
            <w:proofErr w:type="spellStart"/>
            <w:r w:rsidRPr="00DE78CE">
              <w:rPr>
                <w:color w:val="000000"/>
                <w:sz w:val="24"/>
                <w:szCs w:val="24"/>
              </w:rPr>
              <w:t>szerokopolowy</w:t>
            </w:r>
            <w:proofErr w:type="spellEnd"/>
            <w:r w:rsidRPr="00DE78CE">
              <w:rPr>
                <w:color w:val="000000"/>
                <w:sz w:val="24"/>
                <w:szCs w:val="24"/>
              </w:rPr>
              <w:t xml:space="preserve"> okular WF 10x oraz obiektywy 4x, 10x i 40x wkręcane w obrotową (rewolwerową) </w:t>
            </w:r>
            <w:r w:rsidRPr="00DE78CE">
              <w:rPr>
                <w:color w:val="000000"/>
                <w:sz w:val="24"/>
                <w:szCs w:val="24"/>
              </w:rPr>
              <w:lastRenderedPageBreak/>
              <w:t>głowicę. Wbudowana tarcza obrotowa z 6 różnymi otworami reguluje ilość światła przechodzącego przez kondensor. Ostrość ustawiana pokrętłem symetrycznym. Oprócz standardowego podświetlenia dolnego wbudowane oświetlenie górne umożliwiające przy niższych powiększeniach obserwację powierzchni okazów takich jak np. liście, owady. Mikroskop zasilany jest trzema bateriami AAA</w:t>
            </w:r>
          </w:p>
        </w:tc>
      </w:tr>
      <w:tr w:rsidR="00AE4004" w:rsidRPr="00DE78CE" w:rsidTr="00E26072">
        <w:tc>
          <w:tcPr>
            <w:tcW w:w="996" w:type="dxa"/>
          </w:tcPr>
          <w:p w:rsidR="00AE4004" w:rsidRPr="00C00D4F" w:rsidRDefault="00AE4004" w:rsidP="00DA4822">
            <w:pPr>
              <w:rPr>
                <w:sz w:val="24"/>
                <w:szCs w:val="24"/>
              </w:rPr>
            </w:pPr>
            <w:r w:rsidRPr="00C00D4F">
              <w:rPr>
                <w:sz w:val="24"/>
                <w:szCs w:val="24"/>
              </w:rPr>
              <w:lastRenderedPageBreak/>
              <w:t>38</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moździerz z tłuczkiem</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moździerz porcelanowy z tłuczkiem (</w:t>
            </w:r>
            <w:proofErr w:type="spellStart"/>
            <w:r w:rsidRPr="00DE78CE">
              <w:rPr>
                <w:sz w:val="24"/>
                <w:szCs w:val="24"/>
              </w:rPr>
              <w:t>pistelem</w:t>
            </w:r>
            <w:proofErr w:type="spellEnd"/>
            <w:r w:rsidRPr="00DE78CE">
              <w:rPr>
                <w:sz w:val="24"/>
                <w:szCs w:val="24"/>
              </w:rPr>
              <w:t xml:space="preserve">).Cechy produktu:- Porcelanowy moździerz wyposażony jest w matowe dno,- Posiada ukształtowany lejek do równomiernego zsypywania,- Nadaje się również do ucierania lub ubijania,- W zestawie dołączony porcelanowy tłuczek z matową końcówką,- </w:t>
            </w:r>
            <w:proofErr w:type="spellStart"/>
            <w:r w:rsidRPr="00DE78CE">
              <w:rPr>
                <w:sz w:val="24"/>
                <w:szCs w:val="24"/>
              </w:rPr>
              <w:t>Średnica:</w:t>
            </w:r>
            <w:r w:rsidR="001E6C9F">
              <w:rPr>
                <w:sz w:val="24"/>
                <w:szCs w:val="24"/>
              </w:rPr>
              <w:t>ok</w:t>
            </w:r>
            <w:proofErr w:type="spellEnd"/>
            <w:r w:rsidR="001E6C9F">
              <w:rPr>
                <w:sz w:val="24"/>
                <w:szCs w:val="24"/>
              </w:rPr>
              <w:t>..</w:t>
            </w:r>
            <w:r w:rsidRPr="00DE78CE">
              <w:rPr>
                <w:sz w:val="24"/>
                <w:szCs w:val="24"/>
              </w:rPr>
              <w:t xml:space="preserve"> 10.4cm i długość tłuczka 8cm.</w:t>
            </w:r>
          </w:p>
        </w:tc>
      </w:tr>
      <w:tr w:rsidR="00AE4004" w:rsidRPr="00DE78CE" w:rsidTr="00E26072">
        <w:tc>
          <w:tcPr>
            <w:tcW w:w="996" w:type="dxa"/>
          </w:tcPr>
          <w:p w:rsidR="00AE4004" w:rsidRPr="00C00D4F" w:rsidRDefault="00AE4004" w:rsidP="00DA4822">
            <w:pPr>
              <w:rPr>
                <w:sz w:val="24"/>
                <w:szCs w:val="24"/>
              </w:rPr>
            </w:pPr>
            <w:r w:rsidRPr="00C00D4F">
              <w:rPr>
                <w:sz w:val="24"/>
                <w:szCs w:val="24"/>
              </w:rPr>
              <w:t>39</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naczynie/czerpak do pobierania wody</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sz w:val="24"/>
                <w:szCs w:val="24"/>
                <w:shd w:val="clear" w:color="auto" w:fill="FFFFFF"/>
              </w:rPr>
              <w:t>czerpak do pobierania wody.  Wyposażony w stabilny drążek o dł. 100 cm i śr. 2 cm. Uchwyt i zlewka wykonane w całości z polipropylenu</w:t>
            </w:r>
            <w:r w:rsidRPr="00DE78CE">
              <w:rPr>
                <w:color w:val="504B4B"/>
                <w:sz w:val="24"/>
                <w:szCs w:val="24"/>
                <w:shd w:val="clear" w:color="auto" w:fill="FFFFFF"/>
              </w:rPr>
              <w:t>.</w:t>
            </w:r>
          </w:p>
        </w:tc>
      </w:tr>
      <w:tr w:rsidR="00AE4004" w:rsidRPr="00DE78CE" w:rsidTr="00E26072">
        <w:tc>
          <w:tcPr>
            <w:tcW w:w="996" w:type="dxa"/>
          </w:tcPr>
          <w:p w:rsidR="00AE4004" w:rsidRPr="00C00D4F" w:rsidRDefault="00AE4004" w:rsidP="00DA4822">
            <w:pPr>
              <w:rPr>
                <w:sz w:val="24"/>
                <w:szCs w:val="24"/>
              </w:rPr>
            </w:pPr>
            <w:r w:rsidRPr="00C00D4F">
              <w:rPr>
                <w:sz w:val="24"/>
                <w:szCs w:val="24"/>
              </w:rPr>
              <w:t>40</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odczynniki do oznaczania chloru w akwarium</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zestaw z zawartością: fiolka pomiarowa, odczynniki: proszek testowy: łyżeczka: skala barwna:</w:t>
            </w:r>
          </w:p>
        </w:tc>
      </w:tr>
      <w:tr w:rsidR="00AE4004" w:rsidRPr="00DE78CE" w:rsidTr="00E26072">
        <w:tc>
          <w:tcPr>
            <w:tcW w:w="996" w:type="dxa"/>
          </w:tcPr>
          <w:p w:rsidR="00AE4004" w:rsidRPr="00C00D4F" w:rsidRDefault="00AE4004" w:rsidP="00DA4822">
            <w:pPr>
              <w:rPr>
                <w:sz w:val="24"/>
                <w:szCs w:val="24"/>
              </w:rPr>
            </w:pPr>
            <w:r w:rsidRPr="00C00D4F">
              <w:rPr>
                <w:sz w:val="24"/>
                <w:szCs w:val="24"/>
              </w:rPr>
              <w:t>41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okulary ochronne</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okulary ochronne z tworzywa sztucznego zabezpieczające oczy</w:t>
            </w:r>
          </w:p>
        </w:tc>
      </w:tr>
      <w:tr w:rsidR="00AE4004" w:rsidRPr="00DE78CE" w:rsidTr="00E26072">
        <w:tc>
          <w:tcPr>
            <w:tcW w:w="996" w:type="dxa"/>
          </w:tcPr>
          <w:p w:rsidR="00AE4004" w:rsidRPr="00C00D4F" w:rsidRDefault="00AE4004" w:rsidP="00DA4822">
            <w:pPr>
              <w:rPr>
                <w:sz w:val="24"/>
                <w:szCs w:val="24"/>
              </w:rPr>
            </w:pPr>
            <w:r w:rsidRPr="00C00D4F">
              <w:rPr>
                <w:sz w:val="24"/>
                <w:szCs w:val="24"/>
              </w:rPr>
              <w:t>42</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oprawki do żarówek</w:t>
            </w:r>
          </w:p>
        </w:tc>
        <w:tc>
          <w:tcPr>
            <w:tcW w:w="936" w:type="dxa"/>
            <w:hideMark/>
          </w:tcPr>
          <w:p w:rsidR="00AE4004" w:rsidRPr="00DE78CE" w:rsidRDefault="00AE4004" w:rsidP="00DA4822">
            <w:pPr>
              <w:rPr>
                <w:sz w:val="24"/>
                <w:szCs w:val="24"/>
              </w:rPr>
            </w:pPr>
            <w:r w:rsidRPr="00DE78CE">
              <w:rPr>
                <w:sz w:val="24"/>
                <w:szCs w:val="24"/>
              </w:rPr>
              <w:t>50</w:t>
            </w:r>
          </w:p>
        </w:tc>
        <w:tc>
          <w:tcPr>
            <w:tcW w:w="8529" w:type="dxa"/>
          </w:tcPr>
          <w:p w:rsidR="00AE4004" w:rsidRPr="00DE78CE" w:rsidRDefault="00AE4004" w:rsidP="00DA4822">
            <w:pPr>
              <w:rPr>
                <w:sz w:val="24"/>
                <w:szCs w:val="24"/>
              </w:rPr>
            </w:pPr>
            <w:r w:rsidRPr="00DE78CE">
              <w:rPr>
                <w:sz w:val="24"/>
                <w:szCs w:val="24"/>
              </w:rPr>
              <w:t>oprawki do żarówek miniaturowych aluminiowe</w:t>
            </w:r>
          </w:p>
        </w:tc>
      </w:tr>
      <w:tr w:rsidR="00AE4004" w:rsidRPr="00DE78CE" w:rsidTr="00E26072">
        <w:tc>
          <w:tcPr>
            <w:tcW w:w="996" w:type="dxa"/>
          </w:tcPr>
          <w:p w:rsidR="00AE4004" w:rsidRPr="00C00D4F" w:rsidRDefault="00AE4004" w:rsidP="00DA4822">
            <w:pPr>
              <w:rPr>
                <w:sz w:val="24"/>
                <w:szCs w:val="24"/>
              </w:rPr>
            </w:pPr>
            <w:r w:rsidRPr="00C00D4F">
              <w:rPr>
                <w:sz w:val="24"/>
                <w:szCs w:val="24"/>
              </w:rPr>
              <w:t>43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palnik spirytusowy</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palnik spirytusowy z polerowanego metalu z pokrętłem kontrolującym knot. Kapsel gaszący przymocowany na łańcuszku. Pojemność 150 ml, śr. około 12cm; wys. około 8 cm</w:t>
            </w:r>
          </w:p>
        </w:tc>
      </w:tr>
      <w:tr w:rsidR="00AE4004" w:rsidRPr="00DE78CE" w:rsidTr="00E26072">
        <w:tc>
          <w:tcPr>
            <w:tcW w:w="996" w:type="dxa"/>
          </w:tcPr>
          <w:p w:rsidR="00AE4004" w:rsidRPr="00C00D4F" w:rsidRDefault="00AE4004" w:rsidP="00DA4822">
            <w:pPr>
              <w:rPr>
                <w:sz w:val="24"/>
                <w:szCs w:val="24"/>
              </w:rPr>
            </w:pPr>
            <w:r w:rsidRPr="00C00D4F">
              <w:rPr>
                <w:sz w:val="24"/>
                <w:szCs w:val="24"/>
              </w:rPr>
              <w:t>44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pęseta plastikowa</w:t>
            </w:r>
          </w:p>
        </w:tc>
        <w:tc>
          <w:tcPr>
            <w:tcW w:w="936" w:type="dxa"/>
            <w:hideMark/>
          </w:tcPr>
          <w:p w:rsidR="00AE4004" w:rsidRPr="00DE78CE" w:rsidRDefault="00AE4004" w:rsidP="00DA4822">
            <w:pPr>
              <w:rPr>
                <w:sz w:val="24"/>
                <w:szCs w:val="24"/>
              </w:rPr>
            </w:pPr>
            <w:r w:rsidRPr="00DE78CE">
              <w:rPr>
                <w:sz w:val="24"/>
                <w:szCs w:val="24"/>
              </w:rPr>
              <w:t>35</w:t>
            </w:r>
          </w:p>
        </w:tc>
        <w:tc>
          <w:tcPr>
            <w:tcW w:w="8529" w:type="dxa"/>
          </w:tcPr>
          <w:p w:rsidR="00AE4004" w:rsidRPr="00DE78CE" w:rsidRDefault="00AE4004" w:rsidP="00DA4822">
            <w:pPr>
              <w:rPr>
                <w:sz w:val="24"/>
                <w:szCs w:val="24"/>
              </w:rPr>
            </w:pPr>
            <w:r w:rsidRPr="00DE78CE">
              <w:rPr>
                <w:sz w:val="24"/>
                <w:szCs w:val="24"/>
              </w:rPr>
              <w:t>pęseta wykonana z plastiku długość 140 mm</w:t>
            </w:r>
          </w:p>
        </w:tc>
      </w:tr>
      <w:tr w:rsidR="00AE4004" w:rsidRPr="00DE78CE" w:rsidTr="00E26072">
        <w:tc>
          <w:tcPr>
            <w:tcW w:w="996" w:type="dxa"/>
          </w:tcPr>
          <w:p w:rsidR="00AE4004" w:rsidRPr="00C00D4F" w:rsidRDefault="00AE4004" w:rsidP="00DA4822">
            <w:pPr>
              <w:rPr>
                <w:sz w:val="24"/>
                <w:szCs w:val="24"/>
              </w:rPr>
            </w:pPr>
            <w:r w:rsidRPr="00C00D4F">
              <w:rPr>
                <w:sz w:val="24"/>
                <w:szCs w:val="24"/>
              </w:rPr>
              <w:t>45</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pojemnik próżniowy z pompką</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plastikowy pojemnik z zaworem oraz pompka do wytwarzania podciśnienia</w:t>
            </w:r>
          </w:p>
        </w:tc>
      </w:tr>
      <w:tr w:rsidR="00AE4004" w:rsidRPr="00DE78CE" w:rsidTr="00E26072">
        <w:tc>
          <w:tcPr>
            <w:tcW w:w="996" w:type="dxa"/>
          </w:tcPr>
          <w:p w:rsidR="00AE4004" w:rsidRPr="00C00D4F" w:rsidRDefault="00AE4004" w:rsidP="00DA4822">
            <w:pPr>
              <w:rPr>
                <w:sz w:val="24"/>
                <w:szCs w:val="24"/>
              </w:rPr>
            </w:pPr>
            <w:r w:rsidRPr="00C00D4F">
              <w:rPr>
                <w:sz w:val="24"/>
                <w:szCs w:val="24"/>
              </w:rPr>
              <w:t>46</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pompka do balonów</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pompka do nadmuchiwania balonów</w:t>
            </w:r>
          </w:p>
        </w:tc>
      </w:tr>
      <w:tr w:rsidR="00AE4004" w:rsidRPr="00DE78CE" w:rsidTr="00E26072">
        <w:tc>
          <w:tcPr>
            <w:tcW w:w="996" w:type="dxa"/>
          </w:tcPr>
          <w:p w:rsidR="00AE4004" w:rsidRPr="00CD1A18" w:rsidRDefault="00AE4004" w:rsidP="00DA4822">
            <w:pPr>
              <w:rPr>
                <w:sz w:val="24"/>
                <w:szCs w:val="24"/>
              </w:rPr>
            </w:pPr>
            <w:r>
              <w:rPr>
                <w:sz w:val="24"/>
                <w:szCs w:val="24"/>
              </w:rPr>
              <w:t>47</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probówka szklana (18 cm, śr.18 mm)</w:t>
            </w:r>
          </w:p>
        </w:tc>
        <w:tc>
          <w:tcPr>
            <w:tcW w:w="936" w:type="dxa"/>
            <w:hideMark/>
          </w:tcPr>
          <w:p w:rsidR="00AE4004" w:rsidRPr="00DE78CE" w:rsidRDefault="00AE4004" w:rsidP="00DA4822">
            <w:pPr>
              <w:rPr>
                <w:sz w:val="24"/>
                <w:szCs w:val="24"/>
              </w:rPr>
            </w:pPr>
            <w:r w:rsidRPr="00DE78CE">
              <w:rPr>
                <w:sz w:val="24"/>
                <w:szCs w:val="24"/>
              </w:rPr>
              <w:t>100</w:t>
            </w:r>
          </w:p>
        </w:tc>
        <w:tc>
          <w:tcPr>
            <w:tcW w:w="8529" w:type="dxa"/>
          </w:tcPr>
          <w:p w:rsidR="00AE4004" w:rsidRPr="00DE78CE" w:rsidRDefault="00AE4004" w:rsidP="00DA4822">
            <w:pPr>
              <w:rPr>
                <w:sz w:val="24"/>
                <w:szCs w:val="24"/>
              </w:rPr>
            </w:pPr>
            <w:r w:rsidRPr="00DE78CE">
              <w:rPr>
                <w:sz w:val="24"/>
                <w:szCs w:val="24"/>
              </w:rPr>
              <w:t>probówka szklana (wysokość18 cm, średnica. 18 mm)</w:t>
            </w:r>
          </w:p>
        </w:tc>
      </w:tr>
      <w:tr w:rsidR="00AE4004" w:rsidRPr="00DE78CE" w:rsidTr="00E26072">
        <w:tc>
          <w:tcPr>
            <w:tcW w:w="996" w:type="dxa"/>
          </w:tcPr>
          <w:p w:rsidR="00AE4004" w:rsidRPr="00CD1A18" w:rsidRDefault="00AE4004" w:rsidP="00DA4822">
            <w:pPr>
              <w:rPr>
                <w:sz w:val="24"/>
                <w:szCs w:val="24"/>
              </w:rPr>
            </w:pPr>
            <w:r>
              <w:rPr>
                <w:sz w:val="24"/>
                <w:szCs w:val="24"/>
              </w:rPr>
              <w:t>48</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pryzmat</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pryzmat akrylowy o kątach 60 stopni, wymiarach ścian równobocznych 25 mm i długości (wysokości) 100 mm</w:t>
            </w:r>
          </w:p>
        </w:tc>
      </w:tr>
      <w:tr w:rsidR="00AE4004" w:rsidRPr="00DE78CE" w:rsidTr="00E26072">
        <w:tc>
          <w:tcPr>
            <w:tcW w:w="996" w:type="dxa"/>
          </w:tcPr>
          <w:p w:rsidR="00AE4004" w:rsidRPr="00101902" w:rsidRDefault="00AE4004" w:rsidP="00DA4822">
            <w:pPr>
              <w:rPr>
                <w:sz w:val="24"/>
                <w:szCs w:val="24"/>
              </w:rPr>
            </w:pPr>
            <w:r>
              <w:rPr>
                <w:sz w:val="24"/>
                <w:szCs w:val="24"/>
              </w:rPr>
              <w:t>49</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przenośny zestaw do badania wody</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shd w:val="clear" w:color="auto" w:fill="FFFFFF"/>
              </w:rPr>
              <w:t xml:space="preserve">walizka </w:t>
            </w:r>
            <w:proofErr w:type="spellStart"/>
            <w:r w:rsidRPr="00DE78CE">
              <w:rPr>
                <w:sz w:val="24"/>
                <w:szCs w:val="24"/>
                <w:shd w:val="clear" w:color="auto" w:fill="FFFFFF"/>
              </w:rPr>
              <w:t>Ekobadacza</w:t>
            </w:r>
            <w:proofErr w:type="spellEnd"/>
            <w:r w:rsidRPr="00DE78CE">
              <w:rPr>
                <w:sz w:val="24"/>
                <w:szCs w:val="24"/>
                <w:shd w:val="clear" w:color="auto" w:fill="FFFFFF"/>
              </w:rPr>
              <w:t xml:space="preserve"> do obserwacji i analizy chemicznej wód oraz gleb. Zestaw umożliwia przeprowadzenie łącznie ok. 500 testów kolorystycznych (patrz "Wyposażenie") na zawartość w wodzie: </w:t>
            </w:r>
            <w:r w:rsidRPr="00DE78CE">
              <w:rPr>
                <w:sz w:val="24"/>
                <w:szCs w:val="24"/>
              </w:rPr>
              <w:t xml:space="preserve">azotynów, azotanów, fosforanów, amoniaku, jonów żelaza, </w:t>
            </w:r>
            <w:r w:rsidRPr="00DE78CE">
              <w:rPr>
                <w:sz w:val="24"/>
                <w:szCs w:val="24"/>
                <w:shd w:val="clear" w:color="auto" w:fill="FFFFFF"/>
              </w:rPr>
              <w:t xml:space="preserve">oraz określenie: </w:t>
            </w:r>
            <w:r w:rsidRPr="00DE78CE">
              <w:rPr>
                <w:sz w:val="24"/>
                <w:szCs w:val="24"/>
              </w:rPr>
              <w:t xml:space="preserve">skali twardości wody, stopnia kwasowości – </w:t>
            </w:r>
            <w:proofErr w:type="spellStart"/>
            <w:r w:rsidRPr="00DE78CE">
              <w:rPr>
                <w:sz w:val="24"/>
                <w:szCs w:val="24"/>
              </w:rPr>
              <w:t>pH</w:t>
            </w:r>
            <w:proofErr w:type="spellEnd"/>
          </w:p>
        </w:tc>
      </w:tr>
      <w:tr w:rsidR="00AE4004" w:rsidRPr="00DE78CE" w:rsidTr="00E26072">
        <w:tc>
          <w:tcPr>
            <w:tcW w:w="996" w:type="dxa"/>
          </w:tcPr>
          <w:p w:rsidR="00AE4004" w:rsidRPr="00101902" w:rsidRDefault="00AE4004" w:rsidP="00DA4822">
            <w:pPr>
              <w:rPr>
                <w:sz w:val="24"/>
                <w:szCs w:val="24"/>
              </w:rPr>
            </w:pPr>
            <w:r>
              <w:rPr>
                <w:sz w:val="24"/>
                <w:szCs w:val="24"/>
              </w:rPr>
              <w:t>50</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drzew</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r w:rsidRPr="00DE78CE">
              <w:rPr>
                <w:sz w:val="24"/>
                <w:szCs w:val="24"/>
              </w:rPr>
              <w:t xml:space="preserve">format: </w:t>
            </w:r>
            <w:r w:rsidR="001E6C9F">
              <w:rPr>
                <w:sz w:val="24"/>
                <w:szCs w:val="24"/>
              </w:rPr>
              <w:t>ok.</w:t>
            </w:r>
            <w:r w:rsidRPr="00DE78CE">
              <w:rPr>
                <w:sz w:val="24"/>
                <w:szCs w:val="24"/>
              </w:rPr>
              <w:t>13 x 19 cm Liczba stron: 64; Oprawa: kartonowa ze skrzydełkami. Barwne fotografie i opisy.</w:t>
            </w:r>
          </w:p>
        </w:tc>
      </w:tr>
      <w:tr w:rsidR="00AE4004" w:rsidRPr="00DE78CE" w:rsidTr="00E26072">
        <w:tc>
          <w:tcPr>
            <w:tcW w:w="996" w:type="dxa"/>
          </w:tcPr>
          <w:p w:rsidR="00AE4004" w:rsidRPr="00101902" w:rsidRDefault="00AE4004" w:rsidP="00DA4822">
            <w:pPr>
              <w:rPr>
                <w:sz w:val="24"/>
                <w:szCs w:val="24"/>
              </w:rPr>
            </w:pPr>
            <w:r>
              <w:rPr>
                <w:sz w:val="24"/>
                <w:szCs w:val="24"/>
              </w:rPr>
              <w:lastRenderedPageBreak/>
              <w:t>51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grzybów</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proofErr w:type="spellStart"/>
            <w:r w:rsidRPr="00DE78CE">
              <w:rPr>
                <w:sz w:val="24"/>
                <w:szCs w:val="24"/>
              </w:rPr>
              <w:t>format:</w:t>
            </w:r>
            <w:r w:rsidR="001E6C9F">
              <w:rPr>
                <w:sz w:val="24"/>
                <w:szCs w:val="24"/>
              </w:rPr>
              <w:t>ok</w:t>
            </w:r>
            <w:proofErr w:type="spellEnd"/>
            <w:r w:rsidR="001E6C9F">
              <w:rPr>
                <w:sz w:val="24"/>
                <w:szCs w:val="24"/>
              </w:rPr>
              <w:t>.</w:t>
            </w:r>
            <w:r w:rsidRPr="00DE78CE">
              <w:rPr>
                <w:sz w:val="24"/>
                <w:szCs w:val="24"/>
              </w:rPr>
              <w:t xml:space="preserve"> 13 x 19 cm Liczba stron: 64; Oprawa: kartonowa ze skrzydełkami. Barwne fotografie i opisy.</w:t>
            </w:r>
          </w:p>
        </w:tc>
      </w:tr>
      <w:tr w:rsidR="00AE4004" w:rsidRPr="00DE78CE" w:rsidTr="00E26072">
        <w:tc>
          <w:tcPr>
            <w:tcW w:w="996" w:type="dxa"/>
          </w:tcPr>
          <w:p w:rsidR="00AE4004" w:rsidRPr="00101902" w:rsidRDefault="00AE4004" w:rsidP="00DA4822">
            <w:pPr>
              <w:rPr>
                <w:sz w:val="24"/>
                <w:szCs w:val="24"/>
              </w:rPr>
            </w:pPr>
            <w:r>
              <w:rPr>
                <w:sz w:val="24"/>
                <w:szCs w:val="24"/>
              </w:rPr>
              <w:t>52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gwiazd</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r w:rsidRPr="00DE78CE">
              <w:rPr>
                <w:sz w:val="24"/>
                <w:szCs w:val="24"/>
              </w:rPr>
              <w:t xml:space="preserve">format: </w:t>
            </w:r>
            <w:r w:rsidR="001E6C9F">
              <w:rPr>
                <w:sz w:val="24"/>
                <w:szCs w:val="24"/>
              </w:rPr>
              <w:t>ok</w:t>
            </w:r>
            <w:r w:rsidRPr="00DE78CE">
              <w:rPr>
                <w:sz w:val="24"/>
                <w:szCs w:val="24"/>
              </w:rPr>
              <w:t>13 x 19 cm Liczba stron: 64; Oprawa: kartonowa ze skrzydełkami. Barwne fotografie i opisy.</w:t>
            </w:r>
          </w:p>
        </w:tc>
      </w:tr>
      <w:tr w:rsidR="00AE4004" w:rsidRPr="00DE78CE" w:rsidTr="00E26072">
        <w:tc>
          <w:tcPr>
            <w:tcW w:w="996" w:type="dxa"/>
          </w:tcPr>
          <w:p w:rsidR="00AE4004" w:rsidRPr="00101902" w:rsidRDefault="00AE4004" w:rsidP="00DA4822">
            <w:pPr>
              <w:rPr>
                <w:sz w:val="24"/>
                <w:szCs w:val="24"/>
              </w:rPr>
            </w:pPr>
            <w:r>
              <w:rPr>
                <w:sz w:val="24"/>
                <w:szCs w:val="24"/>
              </w:rPr>
              <w:t>53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motyli</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r w:rsidRPr="00DE78CE">
              <w:rPr>
                <w:sz w:val="24"/>
                <w:szCs w:val="24"/>
              </w:rPr>
              <w:t xml:space="preserve">format: </w:t>
            </w:r>
            <w:r w:rsidR="001E6C9F">
              <w:rPr>
                <w:sz w:val="24"/>
                <w:szCs w:val="24"/>
              </w:rPr>
              <w:t>ok.</w:t>
            </w:r>
            <w:r w:rsidRPr="00DE78CE">
              <w:rPr>
                <w:sz w:val="24"/>
                <w:szCs w:val="24"/>
              </w:rPr>
              <w:t>13 x 19 cm Liczba stron: 64; Oprawa: kartonowa ze skrzydełkami. Barwne fotografie i opisy.</w:t>
            </w:r>
          </w:p>
        </w:tc>
      </w:tr>
      <w:tr w:rsidR="00AE4004" w:rsidRPr="00DE78CE" w:rsidTr="00E26072">
        <w:tc>
          <w:tcPr>
            <w:tcW w:w="996" w:type="dxa"/>
          </w:tcPr>
          <w:p w:rsidR="00AE4004" w:rsidRPr="00101902" w:rsidRDefault="00AE4004" w:rsidP="00DA4822">
            <w:pPr>
              <w:rPr>
                <w:sz w:val="24"/>
                <w:szCs w:val="24"/>
              </w:rPr>
            </w:pPr>
            <w:r>
              <w:rPr>
                <w:sz w:val="24"/>
                <w:szCs w:val="24"/>
              </w:rPr>
              <w:t>54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owadów</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r w:rsidRPr="00DE78CE">
              <w:rPr>
                <w:sz w:val="24"/>
                <w:szCs w:val="24"/>
              </w:rPr>
              <w:t xml:space="preserve">format: </w:t>
            </w:r>
            <w:r w:rsidR="001E6C9F">
              <w:rPr>
                <w:sz w:val="24"/>
                <w:szCs w:val="24"/>
              </w:rPr>
              <w:t>ok.</w:t>
            </w:r>
            <w:r w:rsidRPr="00DE78CE">
              <w:rPr>
                <w:sz w:val="24"/>
                <w:szCs w:val="24"/>
              </w:rPr>
              <w:t>13 x 19 cm Liczba stron: 64; Oprawa: kartonowa ze skrzydełkami. Barwne fotografie i opisy.</w:t>
            </w:r>
          </w:p>
        </w:tc>
      </w:tr>
      <w:tr w:rsidR="00AE4004" w:rsidRPr="00DE78CE" w:rsidTr="00E26072">
        <w:tc>
          <w:tcPr>
            <w:tcW w:w="996" w:type="dxa"/>
          </w:tcPr>
          <w:p w:rsidR="00AE4004" w:rsidRPr="00101902" w:rsidRDefault="00AE4004" w:rsidP="00DA4822">
            <w:pPr>
              <w:rPr>
                <w:sz w:val="24"/>
                <w:szCs w:val="24"/>
              </w:rPr>
            </w:pPr>
            <w:r>
              <w:rPr>
                <w:sz w:val="24"/>
                <w:szCs w:val="24"/>
              </w:rPr>
              <w:t>55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ptaków</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r w:rsidRPr="00DE78CE">
              <w:rPr>
                <w:sz w:val="24"/>
                <w:szCs w:val="24"/>
              </w:rPr>
              <w:t xml:space="preserve">format: </w:t>
            </w:r>
            <w:r w:rsidR="001E6C9F">
              <w:rPr>
                <w:sz w:val="24"/>
                <w:szCs w:val="24"/>
              </w:rPr>
              <w:t>ok.</w:t>
            </w:r>
            <w:r w:rsidRPr="00DE78CE">
              <w:rPr>
                <w:sz w:val="24"/>
                <w:szCs w:val="24"/>
              </w:rPr>
              <w:t>13 x 19 cm Liczba stron: 64; Oprawa: kartonowa ze skrzydełkami. Barwne fotografie i opisy.</w:t>
            </w:r>
          </w:p>
        </w:tc>
      </w:tr>
      <w:tr w:rsidR="00AE4004" w:rsidRPr="00DE78CE" w:rsidTr="00E26072">
        <w:tc>
          <w:tcPr>
            <w:tcW w:w="996" w:type="dxa"/>
          </w:tcPr>
          <w:p w:rsidR="00AE4004" w:rsidRPr="00101902" w:rsidRDefault="00AE4004" w:rsidP="00DA4822">
            <w:pPr>
              <w:rPr>
                <w:sz w:val="24"/>
                <w:szCs w:val="24"/>
              </w:rPr>
            </w:pPr>
            <w:r>
              <w:rPr>
                <w:sz w:val="24"/>
                <w:szCs w:val="24"/>
              </w:rPr>
              <w:t>56</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przewodnik do rozpoznawania zwierząt</w:t>
            </w:r>
          </w:p>
        </w:tc>
        <w:tc>
          <w:tcPr>
            <w:tcW w:w="936" w:type="dxa"/>
            <w:hideMark/>
          </w:tcPr>
          <w:p w:rsidR="00AE4004" w:rsidRPr="00DE78CE" w:rsidRDefault="00AE4004" w:rsidP="00DA4822">
            <w:pPr>
              <w:rPr>
                <w:sz w:val="24"/>
                <w:szCs w:val="24"/>
              </w:rPr>
            </w:pPr>
            <w:r w:rsidRPr="00DE78CE">
              <w:rPr>
                <w:sz w:val="24"/>
                <w:szCs w:val="24"/>
              </w:rPr>
              <w:t>8</w:t>
            </w:r>
          </w:p>
        </w:tc>
        <w:tc>
          <w:tcPr>
            <w:tcW w:w="8529" w:type="dxa"/>
          </w:tcPr>
          <w:p w:rsidR="00AE4004" w:rsidRPr="00DE78CE" w:rsidRDefault="00AE4004" w:rsidP="00DA4822">
            <w:pPr>
              <w:rPr>
                <w:sz w:val="24"/>
                <w:szCs w:val="24"/>
              </w:rPr>
            </w:pPr>
            <w:r w:rsidRPr="00DE78CE">
              <w:rPr>
                <w:sz w:val="24"/>
                <w:szCs w:val="24"/>
              </w:rPr>
              <w:t xml:space="preserve">format: </w:t>
            </w:r>
            <w:r w:rsidR="001E6C9F">
              <w:rPr>
                <w:sz w:val="24"/>
                <w:szCs w:val="24"/>
              </w:rPr>
              <w:t>ok.</w:t>
            </w:r>
            <w:r w:rsidRPr="00DE78CE">
              <w:rPr>
                <w:sz w:val="24"/>
                <w:szCs w:val="24"/>
              </w:rPr>
              <w:t>13 x 19 cm Liczba stron: 64; Oprawa: kartonowa ze skrzydełkami. Barwne fotografie i opisy.</w:t>
            </w:r>
          </w:p>
        </w:tc>
      </w:tr>
      <w:tr w:rsidR="00AE4004" w:rsidRPr="00DE78CE" w:rsidTr="00E26072">
        <w:tc>
          <w:tcPr>
            <w:tcW w:w="996" w:type="dxa"/>
          </w:tcPr>
          <w:p w:rsidR="00AE4004" w:rsidRPr="00CD1A18" w:rsidRDefault="00AE4004" w:rsidP="00DA4822">
            <w:pPr>
              <w:rPr>
                <w:sz w:val="24"/>
                <w:szCs w:val="24"/>
              </w:rPr>
            </w:pPr>
            <w:r>
              <w:rPr>
                <w:sz w:val="24"/>
                <w:szCs w:val="24"/>
              </w:rPr>
              <w:t>57</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przewodniki i izolatory</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zestaw przewodników i izolatorów</w:t>
            </w:r>
          </w:p>
        </w:tc>
      </w:tr>
      <w:tr w:rsidR="00AE4004" w:rsidRPr="00DE78CE" w:rsidTr="00E26072">
        <w:tc>
          <w:tcPr>
            <w:tcW w:w="996" w:type="dxa"/>
          </w:tcPr>
          <w:p w:rsidR="00AE4004" w:rsidRPr="00CD1A18" w:rsidRDefault="00AE4004" w:rsidP="00DA4822">
            <w:pPr>
              <w:rPr>
                <w:sz w:val="24"/>
                <w:szCs w:val="24"/>
              </w:rPr>
            </w:pPr>
            <w:r>
              <w:rPr>
                <w:sz w:val="24"/>
                <w:szCs w:val="24"/>
              </w:rPr>
              <w:t>58</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przewody z zakończeniami typu „krokodylek”</w:t>
            </w:r>
          </w:p>
        </w:tc>
        <w:tc>
          <w:tcPr>
            <w:tcW w:w="936" w:type="dxa"/>
            <w:hideMark/>
          </w:tcPr>
          <w:p w:rsidR="00AE4004" w:rsidRPr="00DE78CE" w:rsidRDefault="00AE4004" w:rsidP="00DA4822">
            <w:pPr>
              <w:rPr>
                <w:sz w:val="24"/>
                <w:szCs w:val="24"/>
              </w:rPr>
            </w:pPr>
            <w:r w:rsidRPr="00DE78CE">
              <w:rPr>
                <w:sz w:val="24"/>
                <w:szCs w:val="24"/>
              </w:rPr>
              <w:t>90</w:t>
            </w:r>
          </w:p>
        </w:tc>
        <w:tc>
          <w:tcPr>
            <w:tcW w:w="8529" w:type="dxa"/>
          </w:tcPr>
          <w:p w:rsidR="00AE4004" w:rsidRPr="00DE78CE" w:rsidRDefault="00AE4004" w:rsidP="00DA4822">
            <w:pPr>
              <w:rPr>
                <w:sz w:val="24"/>
                <w:szCs w:val="24"/>
              </w:rPr>
            </w:pPr>
            <w:r w:rsidRPr="00DE78CE">
              <w:rPr>
                <w:sz w:val="24"/>
                <w:szCs w:val="24"/>
              </w:rPr>
              <w:t>przewody z zakończeniami typu „krokodylek”</w:t>
            </w:r>
          </w:p>
        </w:tc>
      </w:tr>
      <w:tr w:rsidR="00AE4004" w:rsidRPr="00DE78CE" w:rsidTr="00E26072">
        <w:tc>
          <w:tcPr>
            <w:tcW w:w="996" w:type="dxa"/>
          </w:tcPr>
          <w:p w:rsidR="00AE4004" w:rsidRPr="00CD1A18" w:rsidRDefault="00AE4004" w:rsidP="00DA4822">
            <w:pPr>
              <w:rPr>
                <w:sz w:val="24"/>
                <w:szCs w:val="24"/>
              </w:rPr>
            </w:pPr>
            <w:r>
              <w:rPr>
                <w:sz w:val="24"/>
                <w:szCs w:val="24"/>
              </w:rPr>
              <w:t>59</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pudełko do obserwacji okazów (z 2 lupami)</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Przezroczysty pojemnik w kształcie walca, w którego pokrywkę wbudowane są 2 lupy (jedna uchylna na zawiasie) dając powiększenie 4 x. W pokrywce otwory wentylacyjne. Na dnie wtopiona siatka do szacowania i porównywania okazów.</w:t>
            </w:r>
          </w:p>
        </w:tc>
      </w:tr>
      <w:tr w:rsidR="00AE4004" w:rsidRPr="00DE78CE" w:rsidTr="00E26072">
        <w:tc>
          <w:tcPr>
            <w:tcW w:w="996" w:type="dxa"/>
          </w:tcPr>
          <w:p w:rsidR="00AE4004" w:rsidRPr="00CD1A18" w:rsidRDefault="00AE4004" w:rsidP="00DA4822">
            <w:pPr>
              <w:rPr>
                <w:sz w:val="24"/>
                <w:szCs w:val="24"/>
              </w:rPr>
            </w:pPr>
            <w:r>
              <w:rPr>
                <w:sz w:val="24"/>
                <w:szCs w:val="24"/>
              </w:rPr>
              <w:t>60</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pudełko z opiłkami</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garść opiłków ferromagnetycznych zamknięta w płaskim, przezroczystym pudełku (średnica 70 mm) do eksperymentów z zakresu pola magnetycznego</w:t>
            </w:r>
          </w:p>
        </w:tc>
      </w:tr>
      <w:tr w:rsidR="00AE4004" w:rsidRPr="00DE78CE" w:rsidTr="00E26072">
        <w:tc>
          <w:tcPr>
            <w:tcW w:w="996" w:type="dxa"/>
          </w:tcPr>
          <w:p w:rsidR="00AE4004" w:rsidRPr="00CD1A18" w:rsidRDefault="00AE4004" w:rsidP="00DA4822">
            <w:pPr>
              <w:rPr>
                <w:sz w:val="24"/>
                <w:szCs w:val="24"/>
              </w:rPr>
            </w:pPr>
            <w:r>
              <w:rPr>
                <w:sz w:val="24"/>
                <w:szCs w:val="24"/>
              </w:rPr>
              <w:t>61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rękawice do gorących przedmiotów</w:t>
            </w:r>
          </w:p>
        </w:tc>
        <w:tc>
          <w:tcPr>
            <w:tcW w:w="936" w:type="dxa"/>
            <w:hideMark/>
          </w:tcPr>
          <w:p w:rsidR="00AE4004" w:rsidRPr="00DE78CE" w:rsidRDefault="00AE4004" w:rsidP="00DA4822">
            <w:pPr>
              <w:rPr>
                <w:sz w:val="24"/>
                <w:szCs w:val="24"/>
              </w:rPr>
            </w:pPr>
            <w:r w:rsidRPr="00DE78CE">
              <w:rPr>
                <w:sz w:val="24"/>
                <w:szCs w:val="24"/>
              </w:rPr>
              <w:t>10</w:t>
            </w:r>
          </w:p>
        </w:tc>
        <w:tc>
          <w:tcPr>
            <w:tcW w:w="8529" w:type="dxa"/>
          </w:tcPr>
          <w:p w:rsidR="00AE4004" w:rsidRPr="00DE78CE" w:rsidRDefault="00AE4004" w:rsidP="00DA4822">
            <w:pPr>
              <w:rPr>
                <w:sz w:val="24"/>
                <w:szCs w:val="24"/>
              </w:rPr>
            </w:pPr>
            <w:r w:rsidRPr="00DE78CE">
              <w:rPr>
                <w:sz w:val="24"/>
                <w:szCs w:val="24"/>
              </w:rPr>
              <w:t>rękawice ochronne do przenoszenia gorących przedmiotów</w:t>
            </w:r>
          </w:p>
        </w:tc>
      </w:tr>
      <w:tr w:rsidR="00AE4004" w:rsidRPr="00DE78CE" w:rsidTr="00E26072">
        <w:tc>
          <w:tcPr>
            <w:tcW w:w="996" w:type="dxa"/>
          </w:tcPr>
          <w:p w:rsidR="00AE4004" w:rsidRPr="00CD1A18" w:rsidRDefault="00AE4004" w:rsidP="00DA4822">
            <w:pPr>
              <w:rPr>
                <w:sz w:val="24"/>
                <w:szCs w:val="24"/>
              </w:rPr>
            </w:pPr>
            <w:r>
              <w:rPr>
                <w:sz w:val="24"/>
                <w:szCs w:val="24"/>
              </w:rPr>
              <w:t>62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rękawiczki lateksowe</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rękawice lateksowe rozmiar S – 5 zestawów</w:t>
            </w:r>
          </w:p>
        </w:tc>
      </w:tr>
      <w:tr w:rsidR="00AE4004" w:rsidRPr="00DE78CE" w:rsidTr="00E26072">
        <w:tc>
          <w:tcPr>
            <w:tcW w:w="996" w:type="dxa"/>
          </w:tcPr>
          <w:p w:rsidR="00AE4004" w:rsidRPr="00CD1A18" w:rsidRDefault="00AE4004" w:rsidP="00DA4822">
            <w:pPr>
              <w:rPr>
                <w:sz w:val="24"/>
                <w:szCs w:val="24"/>
              </w:rPr>
            </w:pPr>
            <w:r>
              <w:rPr>
                <w:sz w:val="24"/>
                <w:szCs w:val="24"/>
              </w:rPr>
              <w:t>63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serce człowieka model demonstracyjny</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EC1028" w:rsidRDefault="00AE4004" w:rsidP="00EC1028">
            <w:pPr>
              <w:rPr>
                <w:color w:val="111111"/>
                <w:sz w:val="24"/>
                <w:szCs w:val="24"/>
                <w:bdr w:val="none" w:sz="0" w:space="0" w:color="auto" w:frame="1"/>
              </w:rPr>
            </w:pPr>
            <w:r w:rsidRPr="00EC1028">
              <w:rPr>
                <w:color w:val="111111"/>
                <w:sz w:val="24"/>
                <w:szCs w:val="24"/>
                <w:bdr w:val="none" w:sz="0" w:space="0" w:color="auto" w:frame="1"/>
              </w:rPr>
              <w:t xml:space="preserve">model serca człowieka naturalnych rozmiarów, dwuczęściowy </w:t>
            </w:r>
            <w:r w:rsidRPr="00EC1028">
              <w:rPr>
                <w:sz w:val="24"/>
                <w:szCs w:val="24"/>
              </w:rPr>
              <w:t xml:space="preserve"> (zdejmowana przednia ściana) - widoczne komory i pozostałe elementy. Na podstawie.</w:t>
            </w:r>
          </w:p>
        </w:tc>
      </w:tr>
      <w:tr w:rsidR="00AE4004" w:rsidRPr="00DE78CE" w:rsidTr="00E26072">
        <w:tc>
          <w:tcPr>
            <w:tcW w:w="996" w:type="dxa"/>
          </w:tcPr>
          <w:p w:rsidR="00AE4004" w:rsidRPr="00CD1A18" w:rsidRDefault="00AE4004" w:rsidP="00DA4822">
            <w:pPr>
              <w:rPr>
                <w:sz w:val="24"/>
                <w:szCs w:val="24"/>
              </w:rPr>
            </w:pPr>
            <w:r>
              <w:rPr>
                <w:sz w:val="24"/>
                <w:szCs w:val="24"/>
              </w:rPr>
              <w:t>64</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silniczek elektryczny</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silniczek elektryczny prądu stałego o różnych zakresach napięciowych i różnych momentach obrotowych:- 3,0-6.0 v – wysoki moment obrotowy- 1,5 – 4,5 V – średni moment obrotowy- 1,5 – 3,0 V – ekonomiczny. Jeden z trzech lub zestaw.</w:t>
            </w:r>
          </w:p>
        </w:tc>
      </w:tr>
      <w:tr w:rsidR="00AE4004" w:rsidRPr="00DE78CE" w:rsidTr="00E26072">
        <w:tc>
          <w:tcPr>
            <w:tcW w:w="996" w:type="dxa"/>
          </w:tcPr>
          <w:p w:rsidR="00AE4004" w:rsidRPr="00CD1A18" w:rsidRDefault="00AE4004" w:rsidP="00DA4822">
            <w:pPr>
              <w:rPr>
                <w:sz w:val="24"/>
                <w:szCs w:val="24"/>
              </w:rPr>
            </w:pPr>
            <w:r>
              <w:rPr>
                <w:sz w:val="24"/>
                <w:szCs w:val="24"/>
              </w:rPr>
              <w:t>65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skóra człowieka model</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FE61A4">
            <w:pPr>
              <w:rPr>
                <w:color w:val="111111"/>
                <w:sz w:val="24"/>
                <w:szCs w:val="24"/>
                <w:bdr w:val="none" w:sz="0" w:space="0" w:color="auto" w:frame="1"/>
              </w:rPr>
            </w:pPr>
            <w:r w:rsidRPr="00DE78CE">
              <w:rPr>
                <w:sz w:val="24"/>
                <w:szCs w:val="24"/>
              </w:rPr>
              <w:t xml:space="preserve">Model skóry w przekroju, który przedstawia w najdrobniejszych szczegółach mikroskopową strukturę ludzkiej skóry. Unikalny model anatomiczny przedstawiający przekrój skóry człowieka w formie trójwymiarowej bryły. Poszczególne warstwy skóry są rozdzielone, a jej ważniejsze struktury, jak: </w:t>
            </w:r>
            <w:r w:rsidRPr="00DE78CE">
              <w:rPr>
                <w:sz w:val="24"/>
                <w:szCs w:val="24"/>
              </w:rPr>
              <w:lastRenderedPageBreak/>
              <w:t>włosy, gruczoły łojowe i potowe, receptory, nerwy oraz naczynia krwionośne ukazane są szczegółowo.</w:t>
            </w:r>
            <w:r w:rsidRPr="00DE78CE">
              <w:rPr>
                <w:color w:val="767676"/>
                <w:sz w:val="24"/>
                <w:szCs w:val="24"/>
                <w:shd w:val="clear" w:color="auto" w:fill="FFFFFF"/>
              </w:rPr>
              <w:t xml:space="preserve"> </w:t>
            </w:r>
          </w:p>
        </w:tc>
      </w:tr>
      <w:tr w:rsidR="00AE4004" w:rsidRPr="00DE78CE" w:rsidTr="00E26072">
        <w:tc>
          <w:tcPr>
            <w:tcW w:w="996" w:type="dxa"/>
          </w:tcPr>
          <w:p w:rsidR="00AE4004" w:rsidRPr="00101902" w:rsidRDefault="00AE4004" w:rsidP="00DA4822">
            <w:pPr>
              <w:rPr>
                <w:sz w:val="24"/>
                <w:szCs w:val="24"/>
              </w:rPr>
            </w:pPr>
            <w:r>
              <w:rPr>
                <w:sz w:val="24"/>
                <w:szCs w:val="24"/>
              </w:rPr>
              <w:lastRenderedPageBreak/>
              <w:t>66</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statyw na probówki (min. 20-miejscowy)</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statyw na min. 20  probówek, drewniany lub plastikowy</w:t>
            </w:r>
          </w:p>
        </w:tc>
      </w:tr>
      <w:tr w:rsidR="00AE4004" w:rsidRPr="00DE78CE" w:rsidTr="00E26072">
        <w:tc>
          <w:tcPr>
            <w:tcW w:w="996" w:type="dxa"/>
          </w:tcPr>
          <w:p w:rsidR="00AE4004" w:rsidRPr="00CD1A18" w:rsidRDefault="00AE4004" w:rsidP="00DA4822">
            <w:pPr>
              <w:rPr>
                <w:sz w:val="24"/>
                <w:szCs w:val="24"/>
              </w:rPr>
            </w:pPr>
            <w:r>
              <w:rPr>
                <w:sz w:val="24"/>
                <w:szCs w:val="24"/>
              </w:rPr>
              <w:t>67</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statyw na probówki (min. 6 probówek)</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statyw na min. 6 probówek, drewniany lub plastikowy</w:t>
            </w:r>
          </w:p>
        </w:tc>
      </w:tr>
      <w:tr w:rsidR="00AE4004" w:rsidRPr="00DE78CE" w:rsidTr="00E26072">
        <w:tc>
          <w:tcPr>
            <w:tcW w:w="996" w:type="dxa"/>
          </w:tcPr>
          <w:p w:rsidR="00AE4004" w:rsidRPr="00CD1A18" w:rsidRDefault="00AE4004" w:rsidP="00DA4822">
            <w:pPr>
              <w:rPr>
                <w:sz w:val="24"/>
                <w:szCs w:val="24"/>
              </w:rPr>
            </w:pPr>
            <w:r>
              <w:rPr>
                <w:sz w:val="24"/>
                <w:szCs w:val="24"/>
              </w:rPr>
              <w:t>68</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stetoskop</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stetoskop uczniowski przeznaczony tylko do celów edukacyjnych (rozmiar dziecięcy. Pozwala na "osłuchanie" własnego serca lub wnikliwsze wsłuchiwanie się w odgłosy przyrody.</w:t>
            </w:r>
          </w:p>
        </w:tc>
      </w:tr>
      <w:tr w:rsidR="00AE4004" w:rsidRPr="00DE78CE" w:rsidTr="00E26072">
        <w:tc>
          <w:tcPr>
            <w:tcW w:w="996" w:type="dxa"/>
          </w:tcPr>
          <w:p w:rsidR="00AE4004" w:rsidRPr="00CD1A18" w:rsidRDefault="00AE4004" w:rsidP="00DA4822">
            <w:pPr>
              <w:rPr>
                <w:sz w:val="24"/>
                <w:szCs w:val="24"/>
              </w:rPr>
            </w:pPr>
            <w:r>
              <w:rPr>
                <w:sz w:val="24"/>
                <w:szCs w:val="24"/>
              </w:rPr>
              <w:t>69</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stoper</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color w:val="000000"/>
                <w:sz w:val="24"/>
                <w:szCs w:val="24"/>
              </w:rPr>
              <w:t>stoper elektroniczny wyświetla czas, godziny, minuty i sekundy oraz dni i miesiące. Sygnalizacja dźwiękowa. Dokładność: 1/100 sekundy. Pomiar wielostopniowy.</w:t>
            </w:r>
          </w:p>
        </w:tc>
      </w:tr>
      <w:tr w:rsidR="00AE4004" w:rsidRPr="00DE78CE" w:rsidTr="00E26072">
        <w:tc>
          <w:tcPr>
            <w:tcW w:w="996" w:type="dxa"/>
          </w:tcPr>
          <w:p w:rsidR="00AE4004" w:rsidRPr="00101902" w:rsidRDefault="00AE4004" w:rsidP="00DA4822">
            <w:pPr>
              <w:rPr>
                <w:sz w:val="24"/>
                <w:szCs w:val="24"/>
              </w:rPr>
            </w:pPr>
            <w:r>
              <w:rPr>
                <w:sz w:val="24"/>
                <w:szCs w:val="24"/>
              </w:rPr>
              <w:t>70</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szczotki do mycia szkła (do lejków)</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szczotki do mycia lejków plastikowe</w:t>
            </w:r>
          </w:p>
        </w:tc>
      </w:tr>
      <w:tr w:rsidR="00AE4004" w:rsidRPr="00DE78CE" w:rsidTr="00E26072">
        <w:tc>
          <w:tcPr>
            <w:tcW w:w="996" w:type="dxa"/>
          </w:tcPr>
          <w:p w:rsidR="00AE4004" w:rsidRPr="00101902" w:rsidRDefault="00AE4004" w:rsidP="00DA4822">
            <w:pPr>
              <w:rPr>
                <w:sz w:val="24"/>
                <w:szCs w:val="24"/>
              </w:rPr>
            </w:pPr>
            <w:r>
              <w:rPr>
                <w:sz w:val="24"/>
                <w:szCs w:val="24"/>
              </w:rPr>
              <w:t>71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Szczotki do mycia szkła (do probówek)</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szczotki do mycia probówek plastikowe</w:t>
            </w:r>
          </w:p>
        </w:tc>
      </w:tr>
      <w:tr w:rsidR="00AE4004" w:rsidRPr="00DE78CE" w:rsidTr="00E26072">
        <w:tc>
          <w:tcPr>
            <w:tcW w:w="996" w:type="dxa"/>
          </w:tcPr>
          <w:p w:rsidR="00AE4004" w:rsidRPr="00CD1A18" w:rsidRDefault="00AE4004" w:rsidP="00DA4822">
            <w:pPr>
              <w:rPr>
                <w:sz w:val="24"/>
                <w:szCs w:val="24"/>
              </w:rPr>
            </w:pPr>
            <w:r>
              <w:rPr>
                <w:sz w:val="24"/>
                <w:szCs w:val="24"/>
              </w:rPr>
              <w:t>72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szczotki do mycia szkła (do zlewek</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szczotki do mycia zlewek plastikowe</w:t>
            </w:r>
          </w:p>
        </w:tc>
      </w:tr>
      <w:tr w:rsidR="00AE4004" w:rsidRPr="00DE78CE" w:rsidTr="00E26072">
        <w:tc>
          <w:tcPr>
            <w:tcW w:w="996" w:type="dxa"/>
          </w:tcPr>
          <w:p w:rsidR="00AE4004" w:rsidRPr="00CD1A18" w:rsidRDefault="00AE4004" w:rsidP="00DA4822">
            <w:pPr>
              <w:rPr>
                <w:sz w:val="24"/>
                <w:szCs w:val="24"/>
              </w:rPr>
            </w:pPr>
            <w:r>
              <w:rPr>
                <w:sz w:val="24"/>
                <w:szCs w:val="24"/>
              </w:rPr>
              <w:t>73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szkielet człowieka z ruchomymi elementami (skala 1:2</w:t>
            </w:r>
          </w:p>
        </w:tc>
        <w:tc>
          <w:tcPr>
            <w:tcW w:w="936" w:type="dxa"/>
            <w:hideMark/>
          </w:tcPr>
          <w:p w:rsidR="00AE4004" w:rsidRPr="00DE78CE" w:rsidRDefault="00AE4004" w:rsidP="00DA4822">
            <w:pPr>
              <w:rPr>
                <w:sz w:val="24"/>
                <w:szCs w:val="24"/>
              </w:rPr>
            </w:pPr>
            <w:r w:rsidRPr="00DE78CE">
              <w:rPr>
                <w:sz w:val="24"/>
                <w:szCs w:val="24"/>
              </w:rPr>
              <w:t>4</w:t>
            </w:r>
          </w:p>
        </w:tc>
        <w:tc>
          <w:tcPr>
            <w:tcW w:w="8529" w:type="dxa"/>
          </w:tcPr>
          <w:p w:rsidR="00AE4004" w:rsidRPr="00DE78CE" w:rsidRDefault="00AE4004" w:rsidP="00DA4822">
            <w:pPr>
              <w:rPr>
                <w:sz w:val="24"/>
                <w:szCs w:val="24"/>
              </w:rPr>
            </w:pPr>
            <w:r w:rsidRPr="00DE78CE">
              <w:rPr>
                <w:sz w:val="24"/>
                <w:szCs w:val="24"/>
              </w:rPr>
              <w:t xml:space="preserve">szkielet człowieka (model - łącznie 200 kości, ruchoma żuchwa), 1/2 naturalnej wielkości, na stojaku. Wykonany z bardzo trwałego tworzywa sztucznego. Wysokość: </w:t>
            </w:r>
            <w:r w:rsidR="001E6C9F">
              <w:rPr>
                <w:sz w:val="24"/>
                <w:szCs w:val="24"/>
              </w:rPr>
              <w:t>ok.</w:t>
            </w:r>
            <w:r w:rsidRPr="00DE78CE">
              <w:rPr>
                <w:sz w:val="24"/>
                <w:szCs w:val="24"/>
              </w:rPr>
              <w:t>85 cm.</w:t>
            </w:r>
          </w:p>
        </w:tc>
      </w:tr>
      <w:tr w:rsidR="00AE4004" w:rsidRPr="00DE78CE" w:rsidTr="00E26072">
        <w:tc>
          <w:tcPr>
            <w:tcW w:w="996" w:type="dxa"/>
          </w:tcPr>
          <w:p w:rsidR="00AE4004" w:rsidRPr="00CD1A18" w:rsidRDefault="00AE4004" w:rsidP="00DA4822">
            <w:pPr>
              <w:rPr>
                <w:sz w:val="24"/>
                <w:szCs w:val="24"/>
              </w:rPr>
            </w:pPr>
            <w:r>
              <w:rPr>
                <w:sz w:val="24"/>
                <w:szCs w:val="24"/>
              </w:rPr>
              <w:t>74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szkielet gołębia</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color w:val="111111"/>
                <w:sz w:val="24"/>
                <w:szCs w:val="24"/>
                <w:bdr w:val="none" w:sz="0" w:space="0" w:color="auto" w:frame="1"/>
              </w:rPr>
              <w:t>naturalny szkielet gołębia umieszczony na podstawie dodatkowa osłona wykonana z pleksi. Wymiary około</w:t>
            </w:r>
            <w:r w:rsidRPr="00DE78CE">
              <w:rPr>
                <w:color w:val="000000"/>
                <w:sz w:val="24"/>
                <w:szCs w:val="24"/>
                <w:shd w:val="clear" w:color="auto" w:fill="FFFFFF"/>
              </w:rPr>
              <w:t xml:space="preserve"> 24cm x 6cm x 7cm</w:t>
            </w:r>
          </w:p>
        </w:tc>
      </w:tr>
      <w:tr w:rsidR="00AE4004" w:rsidRPr="00DE78CE" w:rsidTr="00E26072">
        <w:tc>
          <w:tcPr>
            <w:tcW w:w="996" w:type="dxa"/>
          </w:tcPr>
          <w:p w:rsidR="00AE4004" w:rsidRPr="00CD1A18" w:rsidRDefault="00AE4004" w:rsidP="00DA4822">
            <w:pPr>
              <w:rPr>
                <w:sz w:val="24"/>
                <w:szCs w:val="24"/>
              </w:rPr>
            </w:pPr>
            <w:r>
              <w:rPr>
                <w:sz w:val="24"/>
                <w:szCs w:val="24"/>
              </w:rPr>
              <w:t>75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szkielet jaszczurki</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color w:val="111111"/>
                <w:sz w:val="24"/>
                <w:szCs w:val="24"/>
                <w:bdr w:val="none" w:sz="0" w:space="0" w:color="auto" w:frame="1"/>
              </w:rPr>
              <w:t>naturalny szkielet jaszczurki umieszczony na podstawie dodatkowa osłona wykonana z pleksi. Wymiary około</w:t>
            </w:r>
            <w:r w:rsidRPr="00DE78CE">
              <w:rPr>
                <w:color w:val="000000"/>
                <w:sz w:val="24"/>
                <w:szCs w:val="24"/>
                <w:shd w:val="clear" w:color="auto" w:fill="FFFFFF"/>
              </w:rPr>
              <w:t xml:space="preserve"> 24cm x 6cm x 7cm</w:t>
            </w:r>
          </w:p>
        </w:tc>
      </w:tr>
      <w:tr w:rsidR="00AE4004" w:rsidRPr="00DE78CE" w:rsidTr="00E26072">
        <w:tc>
          <w:tcPr>
            <w:tcW w:w="996" w:type="dxa"/>
          </w:tcPr>
          <w:p w:rsidR="00AE4004" w:rsidRPr="00CD1A18" w:rsidRDefault="00AE4004" w:rsidP="00DA4822">
            <w:pPr>
              <w:rPr>
                <w:sz w:val="24"/>
                <w:szCs w:val="24"/>
              </w:rPr>
            </w:pPr>
            <w:r>
              <w:rPr>
                <w:sz w:val="24"/>
                <w:szCs w:val="24"/>
              </w:rPr>
              <w:t>76</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szkielet królika</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color w:val="111111"/>
                <w:sz w:val="24"/>
                <w:szCs w:val="24"/>
                <w:bdr w:val="none" w:sz="0" w:space="0" w:color="auto" w:frame="1"/>
              </w:rPr>
              <w:t>naturalny szkielet królika umieszczony na podstawie dodatkowa osłona wykonana z pleksi. Wymiary około</w:t>
            </w:r>
            <w:r w:rsidRPr="00DE78CE">
              <w:rPr>
                <w:color w:val="000000"/>
                <w:sz w:val="24"/>
                <w:szCs w:val="24"/>
                <w:shd w:val="clear" w:color="auto" w:fill="FFFFFF"/>
              </w:rPr>
              <w:t xml:space="preserve"> 24cm x 6cm x 7cm</w:t>
            </w:r>
          </w:p>
        </w:tc>
      </w:tr>
      <w:tr w:rsidR="00AE4004" w:rsidRPr="00DE78CE" w:rsidTr="00E26072">
        <w:tc>
          <w:tcPr>
            <w:tcW w:w="996" w:type="dxa"/>
          </w:tcPr>
          <w:p w:rsidR="00AE4004" w:rsidRPr="00CD1A18" w:rsidRDefault="00AE4004" w:rsidP="00DA4822">
            <w:pPr>
              <w:rPr>
                <w:sz w:val="24"/>
                <w:szCs w:val="24"/>
              </w:rPr>
            </w:pPr>
            <w:r>
              <w:rPr>
                <w:sz w:val="24"/>
                <w:szCs w:val="24"/>
              </w:rPr>
              <w:t>77</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szkielet ryby</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color w:val="111111"/>
                <w:sz w:val="24"/>
                <w:szCs w:val="24"/>
                <w:bdr w:val="none" w:sz="0" w:space="0" w:color="auto" w:frame="1"/>
              </w:rPr>
              <w:t>naturalny szkielet ryby umieszczony na podstawie dodatkowa osłona wykonana z pleksi. Wymiary około</w:t>
            </w:r>
            <w:r w:rsidRPr="00DE78CE">
              <w:rPr>
                <w:color w:val="000000"/>
                <w:sz w:val="24"/>
                <w:szCs w:val="24"/>
                <w:shd w:val="clear" w:color="auto" w:fill="FFFFFF"/>
              </w:rPr>
              <w:t xml:space="preserve"> 24cm x 6cm x 7cm</w:t>
            </w:r>
          </w:p>
        </w:tc>
      </w:tr>
      <w:tr w:rsidR="00AE4004" w:rsidRPr="00DE78CE" w:rsidTr="00E26072">
        <w:tc>
          <w:tcPr>
            <w:tcW w:w="996" w:type="dxa"/>
          </w:tcPr>
          <w:p w:rsidR="00AE4004" w:rsidRPr="00CD1A18" w:rsidRDefault="00AE4004" w:rsidP="00DA4822">
            <w:pPr>
              <w:rPr>
                <w:sz w:val="24"/>
                <w:szCs w:val="24"/>
              </w:rPr>
            </w:pPr>
            <w:r>
              <w:rPr>
                <w:sz w:val="24"/>
                <w:szCs w:val="24"/>
              </w:rPr>
              <w:t>78</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szkielet żaby</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color w:val="111111"/>
                <w:sz w:val="24"/>
                <w:szCs w:val="24"/>
                <w:bdr w:val="none" w:sz="0" w:space="0" w:color="auto" w:frame="1"/>
              </w:rPr>
              <w:t>naturalny żaby umieszczony na podstawie dodatkowa osłona wykonana z pleksi. Wymiary około</w:t>
            </w:r>
            <w:r w:rsidRPr="00DE78CE">
              <w:rPr>
                <w:color w:val="000000"/>
                <w:sz w:val="24"/>
                <w:szCs w:val="24"/>
                <w:shd w:val="clear" w:color="auto" w:fill="FFFFFF"/>
              </w:rPr>
              <w:t xml:space="preserve"> 24cm x 6cm x 7cm</w:t>
            </w:r>
          </w:p>
        </w:tc>
      </w:tr>
      <w:tr w:rsidR="00AE4004" w:rsidRPr="00DE78CE" w:rsidTr="00E26072">
        <w:trPr>
          <w:trHeight w:val="476"/>
        </w:trPr>
        <w:tc>
          <w:tcPr>
            <w:tcW w:w="996" w:type="dxa"/>
          </w:tcPr>
          <w:p w:rsidR="00AE4004" w:rsidRPr="00CD1A18" w:rsidRDefault="00AE4004" w:rsidP="00DA4822">
            <w:pPr>
              <w:rPr>
                <w:sz w:val="24"/>
                <w:szCs w:val="24"/>
              </w:rPr>
            </w:pPr>
            <w:r>
              <w:rPr>
                <w:sz w:val="24"/>
                <w:szCs w:val="24"/>
              </w:rPr>
              <w:t>79</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taśma miernicza</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taśma terenowa z włókna szklanego, długości 20 metrów, wysuwana z okrągłej, plastikowej obudowy.</w:t>
            </w:r>
          </w:p>
        </w:tc>
      </w:tr>
      <w:tr w:rsidR="00AE4004" w:rsidRPr="00DE78CE" w:rsidTr="00E26072">
        <w:tc>
          <w:tcPr>
            <w:tcW w:w="996" w:type="dxa"/>
          </w:tcPr>
          <w:p w:rsidR="00AE4004" w:rsidRPr="00CD1A18" w:rsidRDefault="00AE4004" w:rsidP="00DA4822">
            <w:pPr>
              <w:rPr>
                <w:sz w:val="24"/>
                <w:szCs w:val="24"/>
              </w:rPr>
            </w:pPr>
            <w:r>
              <w:rPr>
                <w:sz w:val="24"/>
                <w:szCs w:val="24"/>
              </w:rPr>
              <w:t>80</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termometr z sondą</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autoSpaceDE w:val="0"/>
              <w:autoSpaceDN w:val="0"/>
              <w:adjustRightInd w:val="0"/>
              <w:rPr>
                <w:color w:val="000000"/>
                <w:sz w:val="24"/>
                <w:szCs w:val="24"/>
              </w:rPr>
            </w:pPr>
            <w:r w:rsidRPr="00DE78CE">
              <w:rPr>
                <w:color w:val="000000"/>
                <w:sz w:val="24"/>
                <w:szCs w:val="24"/>
              </w:rPr>
              <w:t xml:space="preserve">termometr z sondą i elektronicznym wyświetlaczem. Bez funkcji pamięci. Zakres temperatur: </w:t>
            </w:r>
            <w:smartTag w:uri="urn:schemas-microsoft-com:office:smarttags" w:element="metricconverter">
              <w:smartTagPr>
                <w:attr w:name="ProductID" w:val="-20 ﾰC"/>
              </w:smartTagPr>
              <w:r w:rsidRPr="00DE78CE">
                <w:rPr>
                  <w:color w:val="000000"/>
                  <w:sz w:val="24"/>
                  <w:szCs w:val="24"/>
                </w:rPr>
                <w:t>-20 °C</w:t>
              </w:r>
            </w:smartTag>
            <w:r w:rsidRPr="00DE78CE">
              <w:rPr>
                <w:color w:val="000000"/>
                <w:sz w:val="24"/>
                <w:szCs w:val="24"/>
              </w:rPr>
              <w:t xml:space="preserve"> do </w:t>
            </w:r>
            <w:smartTag w:uri="urn:schemas-microsoft-com:office:smarttags" w:element="metricconverter">
              <w:smartTagPr>
                <w:attr w:name="ProductID" w:val="120 ﾰC"/>
              </w:smartTagPr>
              <w:r w:rsidRPr="00DE78CE">
                <w:rPr>
                  <w:color w:val="000000"/>
                  <w:sz w:val="24"/>
                  <w:szCs w:val="24"/>
                </w:rPr>
                <w:t>120 °C</w:t>
              </w:r>
            </w:smartTag>
            <w:r w:rsidRPr="00DE78CE">
              <w:rPr>
                <w:color w:val="000000"/>
                <w:sz w:val="24"/>
                <w:szCs w:val="24"/>
              </w:rPr>
              <w:t xml:space="preserve">; wykonany z tworzywa; sonda stalowa </w:t>
            </w:r>
            <w:proofErr w:type="spellStart"/>
            <w:r w:rsidRPr="00DE78CE">
              <w:rPr>
                <w:color w:val="000000"/>
                <w:sz w:val="24"/>
                <w:szCs w:val="24"/>
              </w:rPr>
              <w:t>dłg</w:t>
            </w:r>
            <w:proofErr w:type="spellEnd"/>
            <w:r w:rsidRPr="00DE78CE">
              <w:rPr>
                <w:color w:val="000000"/>
                <w:sz w:val="24"/>
                <w:szCs w:val="24"/>
              </w:rPr>
              <w:t xml:space="preserve">. </w:t>
            </w:r>
            <w:smartTag w:uri="urn:schemas-microsoft-com:office:smarttags" w:element="metricconverter">
              <w:smartTagPr>
                <w:attr w:name="ProductID" w:val="21,7 cm"/>
              </w:smartTagPr>
              <w:r w:rsidRPr="00DE78CE">
                <w:rPr>
                  <w:color w:val="000000"/>
                  <w:sz w:val="24"/>
                  <w:szCs w:val="24"/>
                </w:rPr>
                <w:t>21,7 cm</w:t>
              </w:r>
            </w:smartTag>
            <w:r w:rsidRPr="00DE78CE">
              <w:rPr>
                <w:color w:val="000000"/>
                <w:sz w:val="24"/>
                <w:szCs w:val="24"/>
              </w:rPr>
              <w:t>;; zasilany baterią</w:t>
            </w:r>
          </w:p>
          <w:p w:rsidR="00AE4004" w:rsidRPr="00DE78CE" w:rsidRDefault="00AE4004" w:rsidP="00DA4822">
            <w:pPr>
              <w:rPr>
                <w:sz w:val="24"/>
                <w:szCs w:val="24"/>
              </w:rPr>
            </w:pPr>
          </w:p>
        </w:tc>
      </w:tr>
      <w:tr w:rsidR="00AE4004" w:rsidRPr="00DE78CE" w:rsidTr="00E26072">
        <w:tc>
          <w:tcPr>
            <w:tcW w:w="996" w:type="dxa"/>
          </w:tcPr>
          <w:p w:rsidR="00AE4004" w:rsidRPr="00CD1A18" w:rsidRDefault="00AE4004" w:rsidP="00DA4822">
            <w:pPr>
              <w:rPr>
                <w:sz w:val="24"/>
                <w:szCs w:val="24"/>
              </w:rPr>
            </w:pPr>
            <w:r>
              <w:rPr>
                <w:sz w:val="24"/>
                <w:szCs w:val="24"/>
              </w:rPr>
              <w:lastRenderedPageBreak/>
              <w:t>81</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termometr zaokienny</w:t>
            </w:r>
          </w:p>
        </w:tc>
        <w:tc>
          <w:tcPr>
            <w:tcW w:w="936" w:type="dxa"/>
            <w:hideMark/>
          </w:tcPr>
          <w:p w:rsidR="00AE4004" w:rsidRPr="00DE78CE" w:rsidRDefault="00AE4004" w:rsidP="00DA4822">
            <w:pPr>
              <w:rPr>
                <w:sz w:val="24"/>
                <w:szCs w:val="24"/>
              </w:rPr>
            </w:pPr>
            <w:r w:rsidRPr="00DE78CE">
              <w:rPr>
                <w:sz w:val="24"/>
                <w:szCs w:val="24"/>
              </w:rPr>
              <w:t>10</w:t>
            </w:r>
          </w:p>
        </w:tc>
        <w:tc>
          <w:tcPr>
            <w:tcW w:w="8529" w:type="dxa"/>
          </w:tcPr>
          <w:p w:rsidR="00AE4004" w:rsidRPr="00DE78CE" w:rsidRDefault="00AE4004" w:rsidP="00DA4822">
            <w:pPr>
              <w:autoSpaceDE w:val="0"/>
              <w:autoSpaceDN w:val="0"/>
              <w:adjustRightInd w:val="0"/>
              <w:rPr>
                <w:color w:val="000000"/>
                <w:sz w:val="24"/>
                <w:szCs w:val="24"/>
              </w:rPr>
            </w:pPr>
            <w:r w:rsidRPr="00DE78CE">
              <w:rPr>
                <w:color w:val="000000"/>
                <w:sz w:val="24"/>
                <w:szCs w:val="24"/>
              </w:rPr>
              <w:t>zakres: -10...+</w:t>
            </w:r>
            <w:smartTag w:uri="urn:schemas-microsoft-com:office:smarttags" w:element="metricconverter">
              <w:r w:rsidRPr="00DE78CE">
                <w:rPr>
                  <w:color w:val="000000"/>
                  <w:sz w:val="24"/>
                  <w:szCs w:val="24"/>
                </w:rPr>
                <w:t>50 °C</w:t>
              </w:r>
            </w:smartTag>
            <w:r w:rsidRPr="00DE78CE">
              <w:rPr>
                <w:color w:val="000000"/>
                <w:sz w:val="24"/>
                <w:szCs w:val="24"/>
              </w:rPr>
              <w:t>. Wym. co najmniej.: 190x45x18 mm.</w:t>
            </w:r>
          </w:p>
          <w:p w:rsidR="00AE4004" w:rsidRPr="00DE78CE" w:rsidRDefault="00AE4004" w:rsidP="00DA4822">
            <w:pPr>
              <w:rPr>
                <w:sz w:val="24"/>
                <w:szCs w:val="24"/>
              </w:rPr>
            </w:pPr>
          </w:p>
        </w:tc>
      </w:tr>
      <w:tr w:rsidR="00AE4004" w:rsidRPr="00DE78CE" w:rsidTr="00E26072">
        <w:tc>
          <w:tcPr>
            <w:tcW w:w="996" w:type="dxa"/>
          </w:tcPr>
          <w:p w:rsidR="00AE4004" w:rsidRPr="00101902" w:rsidRDefault="00AE4004" w:rsidP="00DA4822">
            <w:pPr>
              <w:rPr>
                <w:sz w:val="24"/>
                <w:szCs w:val="24"/>
              </w:rPr>
            </w:pPr>
            <w:r>
              <w:rPr>
                <w:sz w:val="24"/>
                <w:szCs w:val="24"/>
              </w:rPr>
              <w:t>82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termos</w:t>
            </w:r>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termos stalowy próżniowy 1 l</w:t>
            </w:r>
          </w:p>
        </w:tc>
      </w:tr>
      <w:tr w:rsidR="00AE4004" w:rsidRPr="00DE78CE" w:rsidTr="00E26072">
        <w:tc>
          <w:tcPr>
            <w:tcW w:w="996" w:type="dxa"/>
          </w:tcPr>
          <w:p w:rsidR="00AE4004" w:rsidRPr="00101902" w:rsidRDefault="00AE4004" w:rsidP="00DA4822">
            <w:pPr>
              <w:rPr>
                <w:sz w:val="24"/>
                <w:szCs w:val="24"/>
              </w:rPr>
            </w:pPr>
            <w:r>
              <w:rPr>
                <w:sz w:val="24"/>
                <w:szCs w:val="24"/>
              </w:rPr>
              <w:t>83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terrarium</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sz w:val="24"/>
                <w:szCs w:val="24"/>
              </w:rPr>
              <w:t>szklane terrarium z tłem w komplecie: pełno-szklane terrarium, drzwi otwierane z przodu, zdejmowalna pokrywa wierzchnia, unikalna wentylacja na frontowej szybie, zamek zapobiegający wydostaniu się zwierząt, pełnoekranowa wentylacja na metalowej płycie wierzchniej, podnoszone dno w celu łatwiejszego zamontowania podgrzewacza podłoża, zamknięte kanały na kable lub rurki, naturalne tło skalne, wysokie stałe okno frontowe dla grubych pokładów podłoża, części wodnych lub legowiska dla gadów. Wymiary terrarium: 30x30x30cm</w:t>
            </w:r>
          </w:p>
        </w:tc>
      </w:tr>
      <w:tr w:rsidR="00AE4004" w:rsidRPr="00DE78CE" w:rsidTr="00E26072">
        <w:tc>
          <w:tcPr>
            <w:tcW w:w="996" w:type="dxa"/>
          </w:tcPr>
          <w:p w:rsidR="00AE4004" w:rsidRPr="00101902" w:rsidRDefault="00AE4004" w:rsidP="00DA4822">
            <w:pPr>
              <w:rPr>
                <w:sz w:val="24"/>
                <w:szCs w:val="24"/>
              </w:rPr>
            </w:pPr>
            <w:r>
              <w:rPr>
                <w:sz w:val="24"/>
                <w:szCs w:val="24"/>
              </w:rPr>
              <w:t>84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tlenek wapnia</w:t>
            </w:r>
          </w:p>
        </w:tc>
        <w:tc>
          <w:tcPr>
            <w:tcW w:w="936" w:type="dxa"/>
            <w:hideMark/>
          </w:tcPr>
          <w:p w:rsidR="00AE4004" w:rsidRPr="00DE78CE" w:rsidRDefault="00AE4004" w:rsidP="00DA4822">
            <w:pPr>
              <w:rPr>
                <w:sz w:val="24"/>
                <w:szCs w:val="24"/>
              </w:rPr>
            </w:pPr>
            <w:r w:rsidRPr="00DE78CE">
              <w:rPr>
                <w:sz w:val="24"/>
                <w:szCs w:val="24"/>
              </w:rPr>
              <w:t>1</w:t>
            </w:r>
          </w:p>
        </w:tc>
        <w:tc>
          <w:tcPr>
            <w:tcW w:w="8529" w:type="dxa"/>
          </w:tcPr>
          <w:p w:rsidR="00AE4004" w:rsidRPr="00DE78CE" w:rsidRDefault="00AE4004" w:rsidP="00DA4822">
            <w:pPr>
              <w:rPr>
                <w:sz w:val="24"/>
                <w:szCs w:val="24"/>
              </w:rPr>
            </w:pPr>
            <w:r w:rsidRPr="00DE78CE">
              <w:rPr>
                <w:sz w:val="24"/>
                <w:szCs w:val="24"/>
              </w:rPr>
              <w:t>Tlenek wapnia opakowanie plastikowe substancja stała 500 g</w:t>
            </w:r>
          </w:p>
        </w:tc>
      </w:tr>
      <w:tr w:rsidR="00AE4004" w:rsidRPr="00DE78CE" w:rsidTr="00E26072">
        <w:tc>
          <w:tcPr>
            <w:tcW w:w="996" w:type="dxa"/>
          </w:tcPr>
          <w:p w:rsidR="00AE4004" w:rsidRPr="00CD1A18" w:rsidRDefault="00AE4004" w:rsidP="00DA4822">
            <w:pPr>
              <w:rPr>
                <w:sz w:val="24"/>
                <w:szCs w:val="24"/>
              </w:rPr>
            </w:pPr>
            <w:r>
              <w:rPr>
                <w:sz w:val="24"/>
                <w:szCs w:val="24"/>
              </w:rPr>
              <w:t>85</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waga elektroniczna do 5 kg</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waga cyfrowa, precyzyjna do 5 kg, z możliwością ważenia suchych i płynnych składników</w:t>
            </w:r>
            <w:r w:rsidRPr="00DE78CE">
              <w:rPr>
                <w:color w:val="000000"/>
                <w:sz w:val="24"/>
                <w:szCs w:val="24"/>
              </w:rPr>
              <w:t xml:space="preserve">, działka odczytowa 0,1 g, dokładność ważenia ( działka elementarna) 1 g. Średnica szalki – 200 mm. Zasilanie 4 x baterie AA i zasilacz sieciowy 9V/100 </w:t>
            </w:r>
            <w:proofErr w:type="spellStart"/>
            <w:r w:rsidRPr="00DE78CE">
              <w:rPr>
                <w:color w:val="000000"/>
                <w:sz w:val="24"/>
                <w:szCs w:val="24"/>
              </w:rPr>
              <w:t>mA</w:t>
            </w:r>
            <w:proofErr w:type="spellEnd"/>
            <w:r w:rsidRPr="00DE78CE">
              <w:rPr>
                <w:color w:val="000000"/>
                <w:sz w:val="24"/>
                <w:szCs w:val="24"/>
              </w:rPr>
              <w:t>. Funkcja tarowania. Waga wyłącza  się po ok. 2 min.</w:t>
            </w:r>
          </w:p>
        </w:tc>
      </w:tr>
      <w:tr w:rsidR="00AE4004" w:rsidRPr="00DE78CE" w:rsidTr="00E26072">
        <w:tc>
          <w:tcPr>
            <w:tcW w:w="996" w:type="dxa"/>
          </w:tcPr>
          <w:p w:rsidR="00AE4004" w:rsidRPr="00101902" w:rsidRDefault="00AE4004" w:rsidP="00DA4822">
            <w:pPr>
              <w:rPr>
                <w:sz w:val="24"/>
                <w:szCs w:val="24"/>
              </w:rPr>
            </w:pPr>
            <w:r>
              <w:rPr>
                <w:sz w:val="24"/>
                <w:szCs w:val="24"/>
              </w:rPr>
              <w:t>86</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wentylator biurkowy</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cicho pracujący wentylator o mocy 40W z trzema zakresami prędkości</w:t>
            </w:r>
          </w:p>
        </w:tc>
      </w:tr>
      <w:tr w:rsidR="00AE4004" w:rsidRPr="00DE78CE" w:rsidTr="00E26072">
        <w:tc>
          <w:tcPr>
            <w:tcW w:w="996" w:type="dxa"/>
          </w:tcPr>
          <w:p w:rsidR="00AE4004" w:rsidRPr="00CD1A18" w:rsidRDefault="00AE4004" w:rsidP="00DA4822">
            <w:pPr>
              <w:rPr>
                <w:sz w:val="24"/>
                <w:szCs w:val="24"/>
              </w:rPr>
            </w:pPr>
            <w:r>
              <w:rPr>
                <w:sz w:val="24"/>
                <w:szCs w:val="24"/>
              </w:rPr>
              <w:t>87</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wiatromierz</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color w:val="000000"/>
                <w:sz w:val="24"/>
                <w:szCs w:val="24"/>
              </w:rPr>
              <w:t xml:space="preserve">wiatromierz- anemometr obrotowy z termometrem – urządzenie kompaktowe z wyświetlaczem LCD, na którym można odczytać prędkość wiatru i temperaturę. Parametry pomiaru: zakres pomiaru prędkości( dokładność):- m/s:0-30; 0,1 m/s (+/- 5%)- stopy/min: 0-5860; stopy/min (+/- 5%)- km/h: 0-90; 1 km/h (+/- 5%)- </w:t>
            </w:r>
            <w:proofErr w:type="spellStart"/>
            <w:r w:rsidRPr="00DE78CE">
              <w:rPr>
                <w:color w:val="000000"/>
                <w:sz w:val="24"/>
                <w:szCs w:val="24"/>
              </w:rPr>
              <w:t>mph</w:t>
            </w:r>
            <w:proofErr w:type="spellEnd"/>
            <w:r w:rsidRPr="00DE78CE">
              <w:rPr>
                <w:color w:val="000000"/>
                <w:sz w:val="24"/>
                <w:szCs w:val="24"/>
              </w:rPr>
              <w:t xml:space="preserve">: 0-65; 0,1 </w:t>
            </w:r>
            <w:proofErr w:type="spellStart"/>
            <w:r w:rsidRPr="00DE78CE">
              <w:rPr>
                <w:color w:val="000000"/>
                <w:sz w:val="24"/>
                <w:szCs w:val="24"/>
              </w:rPr>
              <w:t>mph</w:t>
            </w:r>
            <w:proofErr w:type="spellEnd"/>
            <w:r w:rsidRPr="00DE78CE">
              <w:rPr>
                <w:color w:val="000000"/>
                <w:sz w:val="24"/>
                <w:szCs w:val="24"/>
              </w:rPr>
              <w:t xml:space="preserve"> (+/- 5%)zakres pomiaru temperatury (dokładność):- Celsjusz: - 10 do +45 ; 0,1°C ( +/- 2 °C)Parametry techniczne: 3 5/6- miejscowy wyświetlacz LCD 10 mm z automatycznym oświetleniem; funkcja odczytu wartości maksymalnej i średniej; zasilanie 9 V bateria; waga 120g, wym. </w:t>
            </w:r>
            <w:r w:rsidR="001E6C9F">
              <w:rPr>
                <w:color w:val="000000"/>
                <w:sz w:val="24"/>
                <w:szCs w:val="24"/>
              </w:rPr>
              <w:t>ok./</w:t>
            </w:r>
            <w:r w:rsidRPr="00DE78CE">
              <w:rPr>
                <w:color w:val="000000"/>
                <w:sz w:val="24"/>
                <w:szCs w:val="24"/>
              </w:rPr>
              <w:t>55x155x35mm</w:t>
            </w:r>
          </w:p>
        </w:tc>
      </w:tr>
      <w:tr w:rsidR="00AE4004" w:rsidRPr="00DE78CE" w:rsidTr="00E26072">
        <w:tc>
          <w:tcPr>
            <w:tcW w:w="996" w:type="dxa"/>
          </w:tcPr>
          <w:p w:rsidR="00AE4004" w:rsidRPr="00101902" w:rsidRDefault="00AE4004" w:rsidP="00DA4822">
            <w:pPr>
              <w:rPr>
                <w:sz w:val="24"/>
                <w:szCs w:val="24"/>
              </w:rPr>
            </w:pPr>
            <w:r>
              <w:rPr>
                <w:sz w:val="24"/>
                <w:szCs w:val="24"/>
              </w:rPr>
              <w:t>88</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 xml:space="preserve">wskaźniki </w:t>
            </w:r>
            <w:proofErr w:type="spellStart"/>
            <w:r w:rsidRPr="00DE78CE">
              <w:rPr>
                <w:rFonts w:ascii="Times New Roman" w:hAnsi="Times New Roman" w:cs="Times New Roman"/>
                <w:sz w:val="24"/>
                <w:szCs w:val="24"/>
                <w:lang w:val="pl-PL"/>
              </w:rPr>
              <w:t>pH</w:t>
            </w:r>
            <w:proofErr w:type="spellEnd"/>
          </w:p>
        </w:tc>
        <w:tc>
          <w:tcPr>
            <w:tcW w:w="936" w:type="dxa"/>
            <w:hideMark/>
          </w:tcPr>
          <w:p w:rsidR="00AE4004" w:rsidRPr="00DE78CE" w:rsidRDefault="00AE4004" w:rsidP="00DA4822">
            <w:pPr>
              <w:rPr>
                <w:sz w:val="24"/>
                <w:szCs w:val="24"/>
              </w:rPr>
            </w:pPr>
            <w:r w:rsidRPr="00DE78CE">
              <w:rPr>
                <w:sz w:val="24"/>
                <w:szCs w:val="24"/>
              </w:rPr>
              <w:t>5</w:t>
            </w:r>
          </w:p>
        </w:tc>
        <w:tc>
          <w:tcPr>
            <w:tcW w:w="8529" w:type="dxa"/>
          </w:tcPr>
          <w:p w:rsidR="00AE4004" w:rsidRPr="00DE78CE" w:rsidRDefault="00AE4004" w:rsidP="00DA4822">
            <w:pPr>
              <w:rPr>
                <w:sz w:val="24"/>
                <w:szCs w:val="24"/>
              </w:rPr>
            </w:pPr>
            <w:r w:rsidRPr="00DE78CE">
              <w:rPr>
                <w:sz w:val="24"/>
                <w:szCs w:val="24"/>
              </w:rPr>
              <w:t xml:space="preserve">paski wskaźnikowe demonstracyjne </w:t>
            </w:r>
            <w:proofErr w:type="spellStart"/>
            <w:r w:rsidRPr="00DE78CE">
              <w:rPr>
                <w:sz w:val="24"/>
                <w:szCs w:val="24"/>
              </w:rPr>
              <w:t>ph</w:t>
            </w:r>
            <w:proofErr w:type="spellEnd"/>
            <w:r w:rsidRPr="00DE78CE">
              <w:rPr>
                <w:sz w:val="24"/>
                <w:szCs w:val="24"/>
              </w:rPr>
              <w:t xml:space="preserve"> 1-14- wym. 24 x 2,5 cm. Zawierają kartę kontrolną wyników.</w:t>
            </w:r>
          </w:p>
        </w:tc>
      </w:tr>
      <w:tr w:rsidR="00AE4004" w:rsidRPr="00DE78CE" w:rsidTr="00E26072">
        <w:tc>
          <w:tcPr>
            <w:tcW w:w="996" w:type="dxa"/>
          </w:tcPr>
          <w:p w:rsidR="00AE4004" w:rsidRPr="00101902" w:rsidRDefault="00AE4004" w:rsidP="00DA4822">
            <w:pPr>
              <w:rPr>
                <w:sz w:val="24"/>
                <w:szCs w:val="24"/>
              </w:rPr>
            </w:pPr>
            <w:r>
              <w:rPr>
                <w:sz w:val="24"/>
                <w:szCs w:val="24"/>
              </w:rPr>
              <w:t>89</w:t>
            </w:r>
          </w:p>
        </w:tc>
        <w:tc>
          <w:tcPr>
            <w:tcW w:w="4608" w:type="dxa"/>
          </w:tcPr>
          <w:p w:rsidR="00AE4004" w:rsidRPr="00DE78CE" w:rsidRDefault="00AE4004" w:rsidP="007138AE">
            <w:pPr>
              <w:pStyle w:val="TableParagraph"/>
              <w:spacing w:before="0"/>
              <w:ind w:left="100" w:right="0"/>
              <w:jc w:val="center"/>
              <w:rPr>
                <w:rFonts w:ascii="Times New Roman" w:hAnsi="Times New Roman" w:cs="Times New Roman"/>
                <w:sz w:val="24"/>
                <w:szCs w:val="24"/>
                <w:lang w:val="pl-PL"/>
              </w:rPr>
            </w:pPr>
            <w:r>
              <w:rPr>
                <w:rFonts w:ascii="Times New Roman" w:hAnsi="Times New Roman" w:cs="Times New Roman"/>
                <w:sz w:val="24"/>
                <w:szCs w:val="24"/>
                <w:lang w:val="pl-PL"/>
              </w:rPr>
              <w:t>Zestaw do realizacji eksperymentów</w:t>
            </w:r>
          </w:p>
        </w:tc>
        <w:tc>
          <w:tcPr>
            <w:tcW w:w="936" w:type="dxa"/>
          </w:tcPr>
          <w:p w:rsidR="00AE4004" w:rsidRPr="00DE78CE" w:rsidRDefault="00AE4004" w:rsidP="00DA4822">
            <w:pPr>
              <w:rPr>
                <w:sz w:val="24"/>
                <w:szCs w:val="24"/>
              </w:rPr>
            </w:pPr>
            <w:r>
              <w:rPr>
                <w:sz w:val="24"/>
                <w:szCs w:val="24"/>
              </w:rPr>
              <w:t>3</w:t>
            </w:r>
          </w:p>
        </w:tc>
        <w:tc>
          <w:tcPr>
            <w:tcW w:w="8529" w:type="dxa"/>
          </w:tcPr>
          <w:p w:rsidR="00AE4004" w:rsidRPr="00DE78CE" w:rsidRDefault="00AE4004" w:rsidP="00DA4822">
            <w:pPr>
              <w:rPr>
                <w:sz w:val="24"/>
                <w:szCs w:val="24"/>
              </w:rPr>
            </w:pPr>
            <w:r>
              <w:rPr>
                <w:sz w:val="24"/>
                <w:szCs w:val="24"/>
              </w:rPr>
              <w:t>Odczynniki chemiczne( perhydrol, szkło wodne, chlorek wapnia, siarczan miedzi, siarczan glinu i in.) artykuły spożywcze (olej, ocet, soda oczyszczona) artykuły przemysłowe (rękawice, kitle, okulary ochronne i in.)</w:t>
            </w:r>
          </w:p>
        </w:tc>
      </w:tr>
      <w:tr w:rsidR="00AE4004" w:rsidRPr="00DE78CE" w:rsidTr="00E26072">
        <w:tc>
          <w:tcPr>
            <w:tcW w:w="996" w:type="dxa"/>
          </w:tcPr>
          <w:p w:rsidR="00AE4004" w:rsidRPr="00CD1A18" w:rsidRDefault="00AE4004" w:rsidP="00DA4822">
            <w:pPr>
              <w:rPr>
                <w:sz w:val="24"/>
                <w:szCs w:val="24"/>
              </w:rPr>
            </w:pPr>
            <w:r>
              <w:rPr>
                <w:sz w:val="24"/>
                <w:szCs w:val="24"/>
              </w:rPr>
              <w:t>90</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klocków</w:t>
            </w:r>
          </w:p>
        </w:tc>
        <w:tc>
          <w:tcPr>
            <w:tcW w:w="936" w:type="dxa"/>
            <w:hideMark/>
          </w:tcPr>
          <w:p w:rsidR="00AE4004" w:rsidRPr="00DE78CE" w:rsidRDefault="00AE4004" w:rsidP="00DA4822">
            <w:pPr>
              <w:rPr>
                <w:sz w:val="24"/>
                <w:szCs w:val="24"/>
              </w:rPr>
            </w:pPr>
            <w:r w:rsidRPr="00DE78CE">
              <w:rPr>
                <w:sz w:val="24"/>
                <w:szCs w:val="24"/>
              </w:rPr>
              <w:t>4</w:t>
            </w:r>
          </w:p>
        </w:tc>
        <w:tc>
          <w:tcPr>
            <w:tcW w:w="8529" w:type="dxa"/>
          </w:tcPr>
          <w:p w:rsidR="00AE4004" w:rsidRPr="00EC1028" w:rsidRDefault="00AE4004" w:rsidP="00DA4822">
            <w:pPr>
              <w:rPr>
                <w:sz w:val="24"/>
                <w:szCs w:val="24"/>
              </w:rPr>
            </w:pPr>
            <w:r w:rsidRPr="00EC1028">
              <w:rPr>
                <w:sz w:val="24"/>
                <w:szCs w:val="24"/>
              </w:rPr>
              <w:t xml:space="preserve">Zestaw 4 sześcianów z haczykiem, do doświadczeń z wyznaczaniem gęstości różnych materiałów. Każdy sześcian wykonany jest z innego materiału: aluminium, mosiądzu, </w:t>
            </w:r>
            <w:r w:rsidRPr="00EC1028">
              <w:rPr>
                <w:sz w:val="24"/>
                <w:szCs w:val="24"/>
              </w:rPr>
              <w:lastRenderedPageBreak/>
              <w:t xml:space="preserve">żelaza lub </w:t>
            </w:r>
            <w:proofErr w:type="spellStart"/>
            <w:r w:rsidRPr="00EC1028">
              <w:rPr>
                <w:sz w:val="24"/>
                <w:szCs w:val="24"/>
              </w:rPr>
              <w:t>ołowiu,wym</w:t>
            </w:r>
            <w:proofErr w:type="spellEnd"/>
            <w:r w:rsidRPr="00EC1028">
              <w:rPr>
                <w:sz w:val="24"/>
                <w:szCs w:val="24"/>
              </w:rPr>
              <w:t>. 3,2 x 3,2 x 3,2 cm</w:t>
            </w:r>
          </w:p>
        </w:tc>
      </w:tr>
      <w:tr w:rsidR="00AE4004" w:rsidRPr="00DE78CE" w:rsidTr="00E26072">
        <w:tc>
          <w:tcPr>
            <w:tcW w:w="996" w:type="dxa"/>
          </w:tcPr>
          <w:p w:rsidR="00AE4004" w:rsidRPr="00CD1A18" w:rsidRDefault="00AE4004" w:rsidP="00DA4822">
            <w:pPr>
              <w:rPr>
                <w:sz w:val="24"/>
                <w:szCs w:val="24"/>
              </w:rPr>
            </w:pPr>
            <w:r>
              <w:rPr>
                <w:sz w:val="24"/>
                <w:szCs w:val="24"/>
              </w:rPr>
              <w:lastRenderedPageBreak/>
              <w:t>91</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w:t>
            </w:r>
            <w:r w:rsidRPr="00DE78CE">
              <w:rPr>
                <w:spacing w:val="50"/>
                <w:sz w:val="24"/>
                <w:szCs w:val="24"/>
              </w:rPr>
              <w:t xml:space="preserve"> </w:t>
            </w:r>
            <w:r w:rsidRPr="00DE78CE">
              <w:rPr>
                <w:sz w:val="24"/>
                <w:szCs w:val="24"/>
              </w:rPr>
              <w:t>kostek</w:t>
            </w:r>
            <w:r w:rsidRPr="00DE78CE">
              <w:rPr>
                <w:spacing w:val="50"/>
                <w:sz w:val="24"/>
                <w:szCs w:val="24"/>
              </w:rPr>
              <w:t xml:space="preserve"> </w:t>
            </w:r>
            <w:r w:rsidRPr="00DE78CE">
              <w:rPr>
                <w:sz w:val="24"/>
                <w:szCs w:val="24"/>
              </w:rPr>
              <w:t>o</w:t>
            </w:r>
            <w:r w:rsidRPr="00DE78CE">
              <w:rPr>
                <w:spacing w:val="50"/>
                <w:sz w:val="24"/>
                <w:szCs w:val="24"/>
              </w:rPr>
              <w:t xml:space="preserve"> </w:t>
            </w:r>
            <w:r w:rsidRPr="00DE78CE">
              <w:rPr>
                <w:sz w:val="24"/>
                <w:szCs w:val="24"/>
              </w:rPr>
              <w:t>równych</w:t>
            </w:r>
            <w:r w:rsidRPr="00DE78CE">
              <w:rPr>
                <w:spacing w:val="50"/>
                <w:sz w:val="24"/>
                <w:szCs w:val="24"/>
              </w:rPr>
              <w:t xml:space="preserve"> </w:t>
            </w:r>
            <w:r w:rsidRPr="00DE78CE">
              <w:rPr>
                <w:sz w:val="24"/>
                <w:szCs w:val="24"/>
              </w:rPr>
              <w:t>masach</w:t>
            </w:r>
            <w:r w:rsidRPr="00DE78CE">
              <w:rPr>
                <w:spacing w:val="50"/>
                <w:sz w:val="24"/>
                <w:szCs w:val="24"/>
              </w:rPr>
              <w:t xml:space="preserve"> </w:t>
            </w:r>
            <w:r w:rsidRPr="00DE78CE">
              <w:rPr>
                <w:sz w:val="24"/>
                <w:szCs w:val="24"/>
              </w:rPr>
              <w:t>i</w:t>
            </w:r>
            <w:r w:rsidRPr="00DE78CE">
              <w:rPr>
                <w:spacing w:val="50"/>
                <w:sz w:val="24"/>
                <w:szCs w:val="24"/>
              </w:rPr>
              <w:t xml:space="preserve"> </w:t>
            </w:r>
            <w:r w:rsidRPr="00DE78CE">
              <w:rPr>
                <w:sz w:val="24"/>
                <w:szCs w:val="24"/>
              </w:rPr>
              <w:t>różnych</w:t>
            </w:r>
            <w:r w:rsidRPr="00DE78CE">
              <w:rPr>
                <w:w w:val="99"/>
                <w:sz w:val="24"/>
                <w:szCs w:val="24"/>
              </w:rPr>
              <w:t xml:space="preserve"> </w:t>
            </w:r>
            <w:r w:rsidRPr="00DE78CE">
              <w:rPr>
                <w:sz w:val="24"/>
                <w:szCs w:val="24"/>
              </w:rPr>
              <w:t>objętościach</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zestaw sześcianów z zawieszkami o jednakowej masie i różnej objętości wykonanych z metali i ich stopów.</w:t>
            </w:r>
          </w:p>
        </w:tc>
      </w:tr>
      <w:tr w:rsidR="00AE4004" w:rsidRPr="00DE78CE" w:rsidTr="00E26072">
        <w:tc>
          <w:tcPr>
            <w:tcW w:w="996" w:type="dxa"/>
          </w:tcPr>
          <w:p w:rsidR="00AE4004" w:rsidRPr="00CD1A18" w:rsidRDefault="00AE4004" w:rsidP="00DA4822">
            <w:pPr>
              <w:rPr>
                <w:sz w:val="24"/>
                <w:szCs w:val="24"/>
              </w:rPr>
            </w:pPr>
            <w:r>
              <w:rPr>
                <w:sz w:val="24"/>
                <w:szCs w:val="24"/>
              </w:rPr>
              <w:t>92</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optyczny</w:t>
            </w:r>
            <w:r w:rsidRPr="00DE78CE">
              <w:rPr>
                <w:spacing w:val="50"/>
                <w:sz w:val="24"/>
                <w:szCs w:val="24"/>
              </w:rPr>
              <w:t xml:space="preserve"> </w:t>
            </w:r>
            <w:r w:rsidRPr="00DE78CE">
              <w:rPr>
                <w:sz w:val="24"/>
                <w:szCs w:val="24"/>
              </w:rPr>
              <w:t>–mieszanie</w:t>
            </w:r>
            <w:r w:rsidRPr="00DE78CE">
              <w:rPr>
                <w:spacing w:val="50"/>
                <w:sz w:val="24"/>
                <w:szCs w:val="24"/>
              </w:rPr>
              <w:t xml:space="preserve"> </w:t>
            </w:r>
            <w:r w:rsidRPr="00DE78CE">
              <w:rPr>
                <w:sz w:val="24"/>
                <w:szCs w:val="24"/>
              </w:rPr>
              <w:t>barw</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krążek barw Newtona przymocowany do specjalnej podstawy i wprawiany w ruch za pomocą ręcznej wirownicy z korbką. Średnica krążka: ok. 17 cm.</w:t>
            </w:r>
          </w:p>
        </w:tc>
      </w:tr>
      <w:tr w:rsidR="00AE4004" w:rsidRPr="00DE78CE" w:rsidTr="00E26072">
        <w:tc>
          <w:tcPr>
            <w:tcW w:w="996" w:type="dxa"/>
          </w:tcPr>
          <w:p w:rsidR="00AE4004" w:rsidRPr="00CD1A18" w:rsidRDefault="00AE4004" w:rsidP="00DA4822">
            <w:pPr>
              <w:rPr>
                <w:sz w:val="24"/>
                <w:szCs w:val="24"/>
              </w:rPr>
            </w:pPr>
            <w:r>
              <w:rPr>
                <w:sz w:val="24"/>
                <w:szCs w:val="24"/>
              </w:rPr>
              <w:t>93</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pałeczek do elektryzowania</w:t>
            </w:r>
          </w:p>
        </w:tc>
        <w:tc>
          <w:tcPr>
            <w:tcW w:w="936" w:type="dxa"/>
            <w:hideMark/>
          </w:tcPr>
          <w:p w:rsidR="00AE4004" w:rsidRPr="00DE78CE" w:rsidRDefault="00AE4004" w:rsidP="00DA4822">
            <w:pPr>
              <w:rPr>
                <w:sz w:val="24"/>
                <w:szCs w:val="24"/>
              </w:rPr>
            </w:pPr>
            <w:r w:rsidRPr="00DE78CE">
              <w:rPr>
                <w:sz w:val="24"/>
                <w:szCs w:val="24"/>
              </w:rPr>
              <w:t>15</w:t>
            </w:r>
          </w:p>
        </w:tc>
        <w:tc>
          <w:tcPr>
            <w:tcW w:w="8529" w:type="dxa"/>
          </w:tcPr>
          <w:p w:rsidR="00AE4004" w:rsidRPr="00DE78CE" w:rsidRDefault="00AE4004" w:rsidP="00DA4822">
            <w:pPr>
              <w:rPr>
                <w:sz w:val="24"/>
                <w:szCs w:val="24"/>
              </w:rPr>
            </w:pPr>
            <w:r w:rsidRPr="00DE78CE">
              <w:rPr>
                <w:sz w:val="24"/>
                <w:szCs w:val="24"/>
              </w:rPr>
              <w:t>zestaw składa się z pięciu pałeczek: ebonitowej, szklanej, pleksiglasowej i mosiężno-pleksiglasowej oraz szklano-pleksiglasowej. Ponadto w zestawie : kawałek futra, jedwab do elektryzowania, obrotowy statyw pod pałeczki i elektroskop kulkowy. Pałeczki o średnicy 1 cm i długości 20 cm. Kawałki materiału to kwadraty o boku 15 cm; wysokość elektroskopu ok. 25 cm</w:t>
            </w:r>
          </w:p>
        </w:tc>
      </w:tr>
      <w:tr w:rsidR="00AE4004" w:rsidRPr="00DE78CE" w:rsidTr="00E26072">
        <w:tc>
          <w:tcPr>
            <w:tcW w:w="996" w:type="dxa"/>
          </w:tcPr>
          <w:p w:rsidR="00AE4004" w:rsidRPr="00101902" w:rsidRDefault="00AE4004" w:rsidP="00DA4822">
            <w:pPr>
              <w:rPr>
                <w:sz w:val="24"/>
                <w:szCs w:val="24"/>
              </w:rPr>
            </w:pPr>
            <w:r>
              <w:rPr>
                <w:sz w:val="24"/>
                <w:szCs w:val="24"/>
              </w:rPr>
              <w:t>94</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zestaw plastikowych pipet Pasteura (podziałka do 1 ml)</w:t>
            </w:r>
          </w:p>
        </w:tc>
        <w:tc>
          <w:tcPr>
            <w:tcW w:w="936" w:type="dxa"/>
            <w:hideMark/>
          </w:tcPr>
          <w:p w:rsidR="00AE4004" w:rsidRPr="00DE78CE" w:rsidRDefault="00AE4004" w:rsidP="00DA4822">
            <w:pPr>
              <w:rPr>
                <w:sz w:val="24"/>
                <w:szCs w:val="24"/>
              </w:rPr>
            </w:pPr>
            <w:r w:rsidRPr="00DE78CE">
              <w:rPr>
                <w:sz w:val="24"/>
                <w:szCs w:val="24"/>
              </w:rPr>
              <w:t>2</w:t>
            </w:r>
          </w:p>
        </w:tc>
        <w:tc>
          <w:tcPr>
            <w:tcW w:w="8529" w:type="dxa"/>
          </w:tcPr>
          <w:p w:rsidR="00AE4004" w:rsidRPr="00DE78CE" w:rsidRDefault="00AE4004" w:rsidP="00DA4822">
            <w:pPr>
              <w:rPr>
                <w:sz w:val="24"/>
                <w:szCs w:val="24"/>
              </w:rPr>
            </w:pPr>
            <w:r w:rsidRPr="00DE78CE">
              <w:rPr>
                <w:sz w:val="24"/>
                <w:szCs w:val="24"/>
              </w:rPr>
              <w:t>niesterylne pipety BLOOD BANKING, wyskalowane do 2 ml, pojemność 5 ml.</w:t>
            </w:r>
          </w:p>
        </w:tc>
      </w:tr>
      <w:tr w:rsidR="00AE4004" w:rsidRPr="00DE78CE" w:rsidTr="00E26072">
        <w:tc>
          <w:tcPr>
            <w:tcW w:w="996" w:type="dxa"/>
          </w:tcPr>
          <w:p w:rsidR="00AE4004" w:rsidRPr="00101902" w:rsidRDefault="00AE4004" w:rsidP="00DA4822">
            <w:pPr>
              <w:rPr>
                <w:sz w:val="24"/>
                <w:szCs w:val="24"/>
              </w:rPr>
            </w:pPr>
            <w:r>
              <w:rPr>
                <w:sz w:val="24"/>
                <w:szCs w:val="24"/>
              </w:rPr>
              <w:t>95</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zestaw plastikowych pipet Pasteura (podziałka do 3 ml)</w:t>
            </w:r>
          </w:p>
        </w:tc>
        <w:tc>
          <w:tcPr>
            <w:tcW w:w="936" w:type="dxa"/>
            <w:hideMark/>
          </w:tcPr>
          <w:p w:rsidR="00AE4004" w:rsidRPr="00DE78CE" w:rsidRDefault="00AE4004" w:rsidP="00DA4822">
            <w:pPr>
              <w:rPr>
                <w:sz w:val="24"/>
                <w:szCs w:val="24"/>
              </w:rPr>
            </w:pPr>
            <w:r w:rsidRPr="00DE78CE">
              <w:rPr>
                <w:sz w:val="24"/>
                <w:szCs w:val="24"/>
              </w:rPr>
              <w:t>2</w:t>
            </w:r>
          </w:p>
        </w:tc>
        <w:tc>
          <w:tcPr>
            <w:tcW w:w="8529" w:type="dxa"/>
          </w:tcPr>
          <w:p w:rsidR="00AE4004" w:rsidRPr="00DE78CE" w:rsidRDefault="00AE4004" w:rsidP="00DA4822">
            <w:pPr>
              <w:rPr>
                <w:sz w:val="24"/>
                <w:szCs w:val="24"/>
              </w:rPr>
            </w:pPr>
            <w:r w:rsidRPr="00DE78CE">
              <w:rPr>
                <w:sz w:val="24"/>
                <w:szCs w:val="24"/>
              </w:rPr>
              <w:t>niesterylne pipety BLOOD BANKING, wyskalowane do 2 ml, pojemność 5 ml.</w:t>
            </w:r>
          </w:p>
        </w:tc>
      </w:tr>
      <w:tr w:rsidR="00AE4004" w:rsidRPr="00DE78CE" w:rsidTr="00E26072">
        <w:tc>
          <w:tcPr>
            <w:tcW w:w="996" w:type="dxa"/>
          </w:tcPr>
          <w:p w:rsidR="00AE4004" w:rsidRPr="00CD1A18" w:rsidRDefault="00AE4004" w:rsidP="00DA4822">
            <w:pPr>
              <w:rPr>
                <w:sz w:val="24"/>
                <w:szCs w:val="24"/>
              </w:rPr>
            </w:pPr>
            <w:r>
              <w:rPr>
                <w:sz w:val="24"/>
                <w:szCs w:val="24"/>
              </w:rPr>
              <w:t>96</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bezkręgowce</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zestaw preparatów mikroskopowych – bezkręgowce 6 szt.</w:t>
            </w:r>
          </w:p>
        </w:tc>
      </w:tr>
      <w:tr w:rsidR="00AE4004" w:rsidRPr="00DE78CE" w:rsidTr="00E26072">
        <w:tc>
          <w:tcPr>
            <w:tcW w:w="996" w:type="dxa"/>
          </w:tcPr>
          <w:p w:rsidR="00AE4004" w:rsidRPr="00CD1A18" w:rsidRDefault="00AE4004" w:rsidP="00DA4822">
            <w:pPr>
              <w:rPr>
                <w:sz w:val="24"/>
                <w:szCs w:val="24"/>
              </w:rPr>
            </w:pPr>
            <w:r>
              <w:rPr>
                <w:sz w:val="24"/>
                <w:szCs w:val="24"/>
              </w:rPr>
              <w:t>97</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co żyje w kropli wody</w:t>
            </w:r>
          </w:p>
        </w:tc>
        <w:tc>
          <w:tcPr>
            <w:tcW w:w="936" w:type="dxa"/>
            <w:hideMark/>
          </w:tcPr>
          <w:p w:rsidR="00AE4004" w:rsidRPr="00DE78CE" w:rsidRDefault="00AE4004" w:rsidP="00DA4822">
            <w:pPr>
              <w:rPr>
                <w:sz w:val="24"/>
                <w:szCs w:val="24"/>
              </w:rPr>
            </w:pPr>
            <w:r w:rsidRPr="00DE78CE">
              <w:rPr>
                <w:sz w:val="24"/>
                <w:szCs w:val="24"/>
              </w:rPr>
              <w:t>3</w:t>
            </w:r>
          </w:p>
        </w:tc>
        <w:tc>
          <w:tcPr>
            <w:tcW w:w="8529" w:type="dxa"/>
          </w:tcPr>
          <w:p w:rsidR="00AE4004" w:rsidRPr="00DE78CE" w:rsidRDefault="00AE4004" w:rsidP="00DA4822">
            <w:pPr>
              <w:rPr>
                <w:sz w:val="24"/>
                <w:szCs w:val="24"/>
              </w:rPr>
            </w:pPr>
            <w:r w:rsidRPr="00DE78CE">
              <w:rPr>
                <w:sz w:val="24"/>
                <w:szCs w:val="24"/>
              </w:rPr>
              <w:t>zestaw preparatów mikroskopowych – co żyje w kropli wody 3 szt.</w:t>
            </w:r>
          </w:p>
        </w:tc>
      </w:tr>
      <w:tr w:rsidR="00AE4004" w:rsidRPr="00DE78CE" w:rsidTr="00E26072">
        <w:trPr>
          <w:trHeight w:val="698"/>
        </w:trPr>
        <w:tc>
          <w:tcPr>
            <w:tcW w:w="996" w:type="dxa"/>
          </w:tcPr>
          <w:p w:rsidR="00AE4004" w:rsidRPr="00CD1A18" w:rsidRDefault="00AE4004" w:rsidP="00DA4822">
            <w:pPr>
              <w:rPr>
                <w:sz w:val="24"/>
                <w:szCs w:val="24"/>
              </w:rPr>
            </w:pPr>
            <w:r>
              <w:rPr>
                <w:sz w:val="24"/>
                <w:szCs w:val="24"/>
              </w:rPr>
              <w:t>98</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grzyby</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zestaw preparatów mikroskopowych – grzyby 6 szt.</w:t>
            </w:r>
          </w:p>
        </w:tc>
      </w:tr>
      <w:tr w:rsidR="00AE4004" w:rsidRPr="00DE78CE" w:rsidTr="00E26072">
        <w:tc>
          <w:tcPr>
            <w:tcW w:w="996" w:type="dxa"/>
          </w:tcPr>
          <w:p w:rsidR="00AE4004" w:rsidRPr="00CD1A18" w:rsidRDefault="00AE4004" w:rsidP="00DA4822">
            <w:pPr>
              <w:rPr>
                <w:sz w:val="24"/>
                <w:szCs w:val="24"/>
              </w:rPr>
            </w:pPr>
            <w:r>
              <w:rPr>
                <w:sz w:val="24"/>
                <w:szCs w:val="24"/>
              </w:rPr>
              <w:t>99</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preparaty zoologiczne</w:t>
            </w:r>
          </w:p>
        </w:tc>
        <w:tc>
          <w:tcPr>
            <w:tcW w:w="936" w:type="dxa"/>
            <w:hideMark/>
          </w:tcPr>
          <w:p w:rsidR="00AE4004" w:rsidRPr="00DE78CE" w:rsidRDefault="00AE4004" w:rsidP="00DA4822">
            <w:pPr>
              <w:rPr>
                <w:sz w:val="24"/>
                <w:szCs w:val="24"/>
              </w:rPr>
            </w:pPr>
            <w:r w:rsidRPr="00DE78CE">
              <w:rPr>
                <w:sz w:val="24"/>
                <w:szCs w:val="24"/>
              </w:rPr>
              <w:t>2</w:t>
            </w:r>
          </w:p>
        </w:tc>
        <w:tc>
          <w:tcPr>
            <w:tcW w:w="8529" w:type="dxa"/>
          </w:tcPr>
          <w:p w:rsidR="00AE4004" w:rsidRPr="00DE78CE" w:rsidRDefault="00AE4004" w:rsidP="00DA4822">
            <w:pPr>
              <w:rPr>
                <w:sz w:val="24"/>
                <w:szCs w:val="24"/>
              </w:rPr>
            </w:pPr>
            <w:r w:rsidRPr="00DE78CE">
              <w:rPr>
                <w:sz w:val="24"/>
                <w:szCs w:val="24"/>
              </w:rPr>
              <w:t>zestaw preparatów mikroskopowych – preparaty zoologiczne 2 szt.</w:t>
            </w:r>
          </w:p>
        </w:tc>
      </w:tr>
      <w:tr w:rsidR="00AE4004" w:rsidRPr="00DE78CE" w:rsidTr="00E26072">
        <w:tc>
          <w:tcPr>
            <w:tcW w:w="996" w:type="dxa"/>
          </w:tcPr>
          <w:p w:rsidR="00AE4004" w:rsidRPr="00CD1A18" w:rsidRDefault="00AE4004" w:rsidP="00DA4822">
            <w:pPr>
              <w:rPr>
                <w:sz w:val="24"/>
                <w:szCs w:val="24"/>
              </w:rPr>
            </w:pPr>
            <w:r>
              <w:rPr>
                <w:sz w:val="24"/>
                <w:szCs w:val="24"/>
              </w:rPr>
              <w:t>100</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rośliny jadalne</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zestaw preparatów mikroskopowych – rośliny jadalne 6 szt.</w:t>
            </w:r>
          </w:p>
        </w:tc>
      </w:tr>
      <w:tr w:rsidR="00AE4004" w:rsidRPr="00DE78CE" w:rsidTr="00E26072">
        <w:tc>
          <w:tcPr>
            <w:tcW w:w="996" w:type="dxa"/>
          </w:tcPr>
          <w:p w:rsidR="00AE4004" w:rsidRPr="00CD1A18" w:rsidRDefault="00AE4004" w:rsidP="00DA4822">
            <w:pPr>
              <w:rPr>
                <w:sz w:val="24"/>
                <w:szCs w:val="24"/>
              </w:rPr>
            </w:pPr>
            <w:r>
              <w:rPr>
                <w:sz w:val="24"/>
                <w:szCs w:val="24"/>
              </w:rPr>
              <w:t>101</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skrzydła owadów</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zestaw preparatów mikroskopowych – skrzydła owadów  6 szt.</w:t>
            </w:r>
          </w:p>
        </w:tc>
      </w:tr>
      <w:tr w:rsidR="00AE4004" w:rsidRPr="00DE78CE" w:rsidTr="00E26072">
        <w:tc>
          <w:tcPr>
            <w:tcW w:w="996" w:type="dxa"/>
          </w:tcPr>
          <w:p w:rsidR="00AE4004" w:rsidRPr="00CD1A18" w:rsidRDefault="00AE4004" w:rsidP="00DA4822">
            <w:pPr>
              <w:rPr>
                <w:sz w:val="24"/>
                <w:szCs w:val="24"/>
              </w:rPr>
            </w:pPr>
            <w:r>
              <w:rPr>
                <w:sz w:val="24"/>
                <w:szCs w:val="24"/>
              </w:rPr>
              <w:t>102</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tkanki człowieka</w:t>
            </w:r>
          </w:p>
        </w:tc>
        <w:tc>
          <w:tcPr>
            <w:tcW w:w="936" w:type="dxa"/>
            <w:hideMark/>
          </w:tcPr>
          <w:p w:rsidR="00AE4004" w:rsidRPr="00DE78CE" w:rsidRDefault="00AE4004" w:rsidP="00DA4822">
            <w:pPr>
              <w:rPr>
                <w:sz w:val="24"/>
                <w:szCs w:val="24"/>
              </w:rPr>
            </w:pPr>
            <w:r w:rsidRPr="00DE78CE">
              <w:rPr>
                <w:sz w:val="24"/>
                <w:szCs w:val="24"/>
              </w:rPr>
              <w:t>4</w:t>
            </w:r>
          </w:p>
        </w:tc>
        <w:tc>
          <w:tcPr>
            <w:tcW w:w="8529" w:type="dxa"/>
          </w:tcPr>
          <w:p w:rsidR="00AE4004" w:rsidRPr="00DE78CE" w:rsidRDefault="00AE4004" w:rsidP="00DA4822">
            <w:pPr>
              <w:rPr>
                <w:sz w:val="24"/>
                <w:szCs w:val="24"/>
              </w:rPr>
            </w:pPr>
            <w:r w:rsidRPr="00DE78CE">
              <w:rPr>
                <w:sz w:val="24"/>
                <w:szCs w:val="24"/>
              </w:rPr>
              <w:t>zestaw preparatów mikroskopowych – tkanki człowieka 4 szt.</w:t>
            </w:r>
          </w:p>
        </w:tc>
      </w:tr>
      <w:tr w:rsidR="00AE4004" w:rsidRPr="00DE78CE" w:rsidTr="00E26072">
        <w:tc>
          <w:tcPr>
            <w:tcW w:w="996" w:type="dxa"/>
          </w:tcPr>
          <w:p w:rsidR="00AE4004" w:rsidRPr="00CD1A18" w:rsidRDefault="00AE4004" w:rsidP="00DA4822">
            <w:pPr>
              <w:rPr>
                <w:sz w:val="24"/>
                <w:szCs w:val="24"/>
              </w:rPr>
            </w:pPr>
            <w:r>
              <w:rPr>
                <w:sz w:val="24"/>
                <w:szCs w:val="24"/>
              </w:rPr>
              <w:t>103</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tkanki człowieka zmienione chorobowo</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zestaw preparatów mikroskopowych – tkanki człowieka zmienione chorobowo 6 szt.</w:t>
            </w:r>
          </w:p>
        </w:tc>
      </w:tr>
      <w:tr w:rsidR="00AE4004" w:rsidRPr="00DE78CE" w:rsidTr="00E26072">
        <w:tc>
          <w:tcPr>
            <w:tcW w:w="996" w:type="dxa"/>
          </w:tcPr>
          <w:p w:rsidR="00AE4004" w:rsidRPr="00CD1A18" w:rsidRDefault="00AE4004" w:rsidP="00DA4822">
            <w:pPr>
              <w:rPr>
                <w:sz w:val="24"/>
                <w:szCs w:val="24"/>
              </w:rPr>
            </w:pPr>
            <w:r>
              <w:rPr>
                <w:sz w:val="24"/>
                <w:szCs w:val="24"/>
              </w:rPr>
              <w:lastRenderedPageBreak/>
              <w:t>104</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preparatów mikroskopowych – tkanki ssaków</w:t>
            </w:r>
          </w:p>
        </w:tc>
        <w:tc>
          <w:tcPr>
            <w:tcW w:w="936" w:type="dxa"/>
            <w:hideMark/>
          </w:tcPr>
          <w:p w:rsidR="00AE4004" w:rsidRPr="00DE78CE" w:rsidRDefault="00AE4004" w:rsidP="00DA4822">
            <w:pPr>
              <w:rPr>
                <w:sz w:val="24"/>
                <w:szCs w:val="24"/>
              </w:rPr>
            </w:pPr>
            <w:r w:rsidRPr="00DE78CE">
              <w:rPr>
                <w:sz w:val="24"/>
                <w:szCs w:val="24"/>
              </w:rPr>
              <w:t>6</w:t>
            </w:r>
          </w:p>
        </w:tc>
        <w:tc>
          <w:tcPr>
            <w:tcW w:w="8529" w:type="dxa"/>
          </w:tcPr>
          <w:p w:rsidR="00AE4004" w:rsidRPr="00DE78CE" w:rsidRDefault="00AE4004" w:rsidP="00DA4822">
            <w:pPr>
              <w:rPr>
                <w:sz w:val="24"/>
                <w:szCs w:val="24"/>
              </w:rPr>
            </w:pPr>
            <w:r w:rsidRPr="00DE78CE">
              <w:rPr>
                <w:sz w:val="24"/>
                <w:szCs w:val="24"/>
              </w:rPr>
              <w:t>zestaw preparatów mikroskopowych – tkanki ssaków 6 szt.</w:t>
            </w:r>
          </w:p>
        </w:tc>
      </w:tr>
      <w:tr w:rsidR="00AE4004" w:rsidRPr="00DE78CE" w:rsidTr="00E26072">
        <w:tc>
          <w:tcPr>
            <w:tcW w:w="996" w:type="dxa"/>
          </w:tcPr>
          <w:p w:rsidR="00AE4004" w:rsidRPr="00CD1A18" w:rsidRDefault="00AE4004" w:rsidP="00DA4822">
            <w:pPr>
              <w:rPr>
                <w:sz w:val="24"/>
                <w:szCs w:val="24"/>
              </w:rPr>
            </w:pPr>
            <w:r>
              <w:rPr>
                <w:sz w:val="24"/>
                <w:szCs w:val="24"/>
              </w:rPr>
              <w:t>105</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skał i minerałów</w:t>
            </w:r>
          </w:p>
        </w:tc>
        <w:tc>
          <w:tcPr>
            <w:tcW w:w="936" w:type="dxa"/>
            <w:hideMark/>
          </w:tcPr>
          <w:p w:rsidR="00AE4004" w:rsidRPr="00DE78CE" w:rsidRDefault="00AE4004" w:rsidP="00DA4822">
            <w:pPr>
              <w:rPr>
                <w:sz w:val="24"/>
                <w:szCs w:val="24"/>
              </w:rPr>
            </w:pPr>
            <w:r w:rsidRPr="00DE78CE">
              <w:rPr>
                <w:sz w:val="24"/>
                <w:szCs w:val="24"/>
              </w:rPr>
              <w:t>3</w:t>
            </w:r>
          </w:p>
        </w:tc>
        <w:tc>
          <w:tcPr>
            <w:tcW w:w="8529" w:type="dxa"/>
          </w:tcPr>
          <w:p w:rsidR="00AE4004" w:rsidRPr="00DE78CE" w:rsidRDefault="00AE4004" w:rsidP="00DA4822">
            <w:pPr>
              <w:rPr>
                <w:sz w:val="24"/>
                <w:szCs w:val="24"/>
              </w:rPr>
            </w:pPr>
            <w:r w:rsidRPr="00DE78CE">
              <w:rPr>
                <w:color w:val="000000"/>
                <w:sz w:val="24"/>
                <w:szCs w:val="24"/>
              </w:rPr>
              <w:t>zestaw 50 skał i minerałów, każdy oznaczony jest kodem, a całość umieszczona w drewnianej skrzyneczce</w:t>
            </w:r>
          </w:p>
        </w:tc>
      </w:tr>
      <w:tr w:rsidR="00AE4004" w:rsidRPr="00DE78CE" w:rsidTr="00E26072">
        <w:tc>
          <w:tcPr>
            <w:tcW w:w="996" w:type="dxa"/>
          </w:tcPr>
          <w:p w:rsidR="00AE4004" w:rsidRPr="00CD1A18" w:rsidRDefault="00AE4004" w:rsidP="00DA4822">
            <w:pPr>
              <w:rPr>
                <w:sz w:val="24"/>
                <w:szCs w:val="24"/>
              </w:rPr>
            </w:pPr>
            <w:r>
              <w:rPr>
                <w:sz w:val="24"/>
                <w:szCs w:val="24"/>
              </w:rPr>
              <w:t>106</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soczewek</w:t>
            </w:r>
          </w:p>
        </w:tc>
        <w:tc>
          <w:tcPr>
            <w:tcW w:w="936" w:type="dxa"/>
            <w:hideMark/>
          </w:tcPr>
          <w:p w:rsidR="00AE4004" w:rsidRPr="00DE78CE" w:rsidRDefault="00AE4004" w:rsidP="00DA4822">
            <w:pPr>
              <w:rPr>
                <w:sz w:val="24"/>
                <w:szCs w:val="24"/>
              </w:rPr>
            </w:pPr>
            <w:r w:rsidRPr="00DE78CE">
              <w:rPr>
                <w:sz w:val="24"/>
                <w:szCs w:val="24"/>
              </w:rPr>
              <w:t>7</w:t>
            </w:r>
          </w:p>
        </w:tc>
        <w:tc>
          <w:tcPr>
            <w:tcW w:w="8529" w:type="dxa"/>
          </w:tcPr>
          <w:p w:rsidR="00AE4004" w:rsidRPr="00DE78CE" w:rsidRDefault="00AE4004" w:rsidP="00DA4822">
            <w:pPr>
              <w:rPr>
                <w:sz w:val="24"/>
                <w:szCs w:val="24"/>
              </w:rPr>
            </w:pPr>
            <w:r w:rsidRPr="00DE78CE">
              <w:rPr>
                <w:sz w:val="24"/>
                <w:szCs w:val="24"/>
              </w:rPr>
              <w:t>zestaw 6 różnych soczewek szklanych, każda soczewka o średnicy 50 mm. Soczewki umieszczone są w drewnianym, zamykanym pudełku z miękkimi przegródkami na każdą soczewkę. Dołączony drewniany stojak służy do stabilnego umieszczania w nim soczewek podczas prezentacji oraz doświadczeń i eksperymentów szkolnych. Stojak można też wykorzystywać do soczewek o innej średnicy.</w:t>
            </w:r>
          </w:p>
        </w:tc>
      </w:tr>
      <w:tr w:rsidR="00AE4004" w:rsidRPr="00DE78CE" w:rsidTr="00E26072">
        <w:tc>
          <w:tcPr>
            <w:tcW w:w="996" w:type="dxa"/>
          </w:tcPr>
          <w:p w:rsidR="00AE4004" w:rsidRPr="00CD1A18" w:rsidRDefault="00AE4004" w:rsidP="00DA4822">
            <w:pPr>
              <w:rPr>
                <w:sz w:val="24"/>
                <w:szCs w:val="24"/>
              </w:rPr>
            </w:pPr>
            <w:r>
              <w:rPr>
                <w:sz w:val="24"/>
                <w:szCs w:val="24"/>
              </w:rPr>
              <w:t>107</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zestaw sprężyn metalowych</w:t>
            </w:r>
          </w:p>
        </w:tc>
        <w:tc>
          <w:tcPr>
            <w:tcW w:w="936" w:type="dxa"/>
            <w:hideMark/>
          </w:tcPr>
          <w:p w:rsidR="00AE4004" w:rsidRPr="00DE78CE" w:rsidRDefault="00AE4004" w:rsidP="00DA4822">
            <w:pPr>
              <w:rPr>
                <w:sz w:val="24"/>
                <w:szCs w:val="24"/>
              </w:rPr>
            </w:pPr>
            <w:r w:rsidRPr="00DE78CE">
              <w:rPr>
                <w:sz w:val="24"/>
                <w:szCs w:val="24"/>
              </w:rPr>
              <w:t>3</w:t>
            </w:r>
          </w:p>
        </w:tc>
        <w:tc>
          <w:tcPr>
            <w:tcW w:w="8529" w:type="dxa"/>
          </w:tcPr>
          <w:p w:rsidR="00AE4004" w:rsidRPr="00DE78CE" w:rsidRDefault="00AE4004" w:rsidP="00DA4822">
            <w:pPr>
              <w:autoSpaceDE w:val="0"/>
              <w:autoSpaceDN w:val="0"/>
              <w:adjustRightInd w:val="0"/>
              <w:rPr>
                <w:color w:val="000000"/>
                <w:sz w:val="24"/>
                <w:szCs w:val="24"/>
              </w:rPr>
            </w:pPr>
            <w:r w:rsidRPr="00DE78CE">
              <w:rPr>
                <w:color w:val="000000"/>
                <w:sz w:val="24"/>
                <w:szCs w:val="24"/>
              </w:rPr>
              <w:t>zestaw metalowych sprężyn o różnym współczynniku sprężystości ze wskazówkami. Sprężyny zakończone są z jednej strony kółeczkiem, a z drugiej haczykiem</w:t>
            </w:r>
          </w:p>
          <w:p w:rsidR="00AE4004" w:rsidRPr="00DE78CE" w:rsidRDefault="00AE4004" w:rsidP="00DA4822">
            <w:pPr>
              <w:rPr>
                <w:sz w:val="24"/>
                <w:szCs w:val="24"/>
              </w:rPr>
            </w:pPr>
          </w:p>
        </w:tc>
      </w:tr>
      <w:tr w:rsidR="00AE4004" w:rsidRPr="00DE78CE" w:rsidTr="00E26072">
        <w:tc>
          <w:tcPr>
            <w:tcW w:w="996" w:type="dxa"/>
          </w:tcPr>
          <w:p w:rsidR="00AE4004" w:rsidRPr="00101902" w:rsidRDefault="00AE4004" w:rsidP="00DA4822">
            <w:pPr>
              <w:rPr>
                <w:sz w:val="24"/>
                <w:szCs w:val="24"/>
              </w:rPr>
            </w:pPr>
            <w:r>
              <w:rPr>
                <w:sz w:val="24"/>
                <w:szCs w:val="24"/>
              </w:rPr>
              <w:t>108</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 xml:space="preserve">zestaw szalek </w:t>
            </w:r>
            <w:proofErr w:type="spellStart"/>
            <w:r w:rsidRPr="00DE78CE">
              <w:rPr>
                <w:rFonts w:ascii="Times New Roman" w:hAnsi="Times New Roman" w:cs="Times New Roman"/>
                <w:sz w:val="24"/>
                <w:szCs w:val="24"/>
                <w:lang w:val="pl-PL"/>
              </w:rPr>
              <w:t>Petriergo</w:t>
            </w:r>
            <w:proofErr w:type="spellEnd"/>
          </w:p>
        </w:tc>
        <w:tc>
          <w:tcPr>
            <w:tcW w:w="936" w:type="dxa"/>
            <w:hideMark/>
          </w:tcPr>
          <w:p w:rsidR="00AE4004" w:rsidRPr="00DE78CE" w:rsidRDefault="00AE4004" w:rsidP="00DA4822">
            <w:pPr>
              <w:rPr>
                <w:sz w:val="24"/>
                <w:szCs w:val="24"/>
              </w:rPr>
            </w:pPr>
            <w:r w:rsidRPr="00DE78CE">
              <w:rPr>
                <w:sz w:val="24"/>
                <w:szCs w:val="24"/>
              </w:rPr>
              <w:t>20</w:t>
            </w:r>
          </w:p>
        </w:tc>
        <w:tc>
          <w:tcPr>
            <w:tcW w:w="8529" w:type="dxa"/>
          </w:tcPr>
          <w:p w:rsidR="00AE4004" w:rsidRPr="00DE78CE" w:rsidRDefault="00AE4004" w:rsidP="00DA4822">
            <w:pPr>
              <w:rPr>
                <w:sz w:val="24"/>
                <w:szCs w:val="24"/>
              </w:rPr>
            </w:pPr>
            <w:r w:rsidRPr="00101902">
              <w:rPr>
                <w:sz w:val="24"/>
                <w:szCs w:val="24"/>
                <w:shd w:val="clear" w:color="auto" w:fill="F0F0F0"/>
              </w:rPr>
              <w:t xml:space="preserve">w komplecie 10 szalek </w:t>
            </w:r>
            <w:proofErr w:type="spellStart"/>
            <w:r w:rsidRPr="00101902">
              <w:rPr>
                <w:sz w:val="24"/>
                <w:szCs w:val="24"/>
                <w:shd w:val="clear" w:color="auto" w:fill="F0F0F0"/>
              </w:rPr>
              <w:t>Petriego</w:t>
            </w:r>
            <w:proofErr w:type="spellEnd"/>
            <w:r w:rsidRPr="00101902">
              <w:rPr>
                <w:sz w:val="24"/>
                <w:szCs w:val="24"/>
                <w:shd w:val="clear" w:color="auto" w:fill="F0F0F0"/>
              </w:rPr>
              <w:t xml:space="preserve">, wykonanych ze szkła  </w:t>
            </w:r>
            <w:proofErr w:type="spellStart"/>
            <w:r w:rsidRPr="00101902">
              <w:rPr>
                <w:sz w:val="24"/>
                <w:szCs w:val="24"/>
              </w:rPr>
              <w:t>borokrzemowego</w:t>
            </w:r>
            <w:proofErr w:type="spellEnd"/>
            <w:r w:rsidRPr="00101902">
              <w:rPr>
                <w:sz w:val="24"/>
                <w:szCs w:val="24"/>
                <w:shd w:val="clear" w:color="auto" w:fill="F0F0F0"/>
              </w:rPr>
              <w:t>. Średnica szalki: 9cm, wysokość: 1,5cm</w:t>
            </w:r>
          </w:p>
        </w:tc>
      </w:tr>
      <w:tr w:rsidR="00AE4004" w:rsidRPr="00DE78CE" w:rsidTr="00E26072">
        <w:tc>
          <w:tcPr>
            <w:tcW w:w="996" w:type="dxa"/>
          </w:tcPr>
          <w:p w:rsidR="00AE4004" w:rsidRPr="00101902" w:rsidRDefault="00AE4004" w:rsidP="00DA4822">
            <w:pPr>
              <w:rPr>
                <w:sz w:val="24"/>
                <w:szCs w:val="24"/>
              </w:rPr>
            </w:pPr>
            <w:r>
              <w:rPr>
                <w:sz w:val="24"/>
                <w:szCs w:val="24"/>
              </w:rPr>
              <w:t>109</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zestaw szkiełek podstawowych i nakrywkowych</w:t>
            </w:r>
          </w:p>
        </w:tc>
        <w:tc>
          <w:tcPr>
            <w:tcW w:w="936" w:type="dxa"/>
            <w:hideMark/>
          </w:tcPr>
          <w:p w:rsidR="00AE4004" w:rsidRPr="00DE78CE" w:rsidRDefault="00AE4004" w:rsidP="00DA4822">
            <w:pPr>
              <w:rPr>
                <w:sz w:val="24"/>
                <w:szCs w:val="24"/>
              </w:rPr>
            </w:pPr>
            <w:r w:rsidRPr="00DE78CE">
              <w:rPr>
                <w:sz w:val="24"/>
                <w:szCs w:val="24"/>
              </w:rPr>
              <w:t>10</w:t>
            </w:r>
          </w:p>
        </w:tc>
        <w:tc>
          <w:tcPr>
            <w:tcW w:w="8529" w:type="dxa"/>
          </w:tcPr>
          <w:p w:rsidR="00AE4004" w:rsidRPr="00DE78CE" w:rsidRDefault="00AE4004" w:rsidP="00DA4822">
            <w:pPr>
              <w:rPr>
                <w:sz w:val="24"/>
                <w:szCs w:val="24"/>
              </w:rPr>
            </w:pPr>
            <w:r w:rsidRPr="00DE78CE">
              <w:rPr>
                <w:bCs/>
                <w:color w:val="000000"/>
                <w:sz w:val="24"/>
                <w:szCs w:val="24"/>
              </w:rPr>
              <w:t xml:space="preserve">szkiełka podstawowe 50 sztuk + 100 sztuk szkiełek nakrywkowych do wykonania preparatów mikroskopowych. </w:t>
            </w:r>
            <w:r w:rsidRPr="00DE78CE">
              <w:rPr>
                <w:color w:val="000000"/>
                <w:sz w:val="24"/>
                <w:szCs w:val="24"/>
              </w:rPr>
              <w:t>szkiełka podstawowe czyste o wymiarach 76 x 26 x 1 mm, szkiełka nakrywkowe 24 x 24 mm, grubość 0,17 mm</w:t>
            </w:r>
          </w:p>
        </w:tc>
      </w:tr>
      <w:tr w:rsidR="00AE4004" w:rsidRPr="00DE78CE" w:rsidTr="00E26072">
        <w:tc>
          <w:tcPr>
            <w:tcW w:w="996" w:type="dxa"/>
          </w:tcPr>
          <w:p w:rsidR="00AE4004" w:rsidRPr="00101902" w:rsidRDefault="00AE4004" w:rsidP="00DA4822">
            <w:pPr>
              <w:rPr>
                <w:sz w:val="24"/>
                <w:szCs w:val="24"/>
              </w:rPr>
            </w:pPr>
            <w:r>
              <w:rPr>
                <w:sz w:val="24"/>
                <w:szCs w:val="24"/>
              </w:rPr>
              <w:t>110</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zlewka duża (szklana, 250 ml)</w:t>
            </w:r>
          </w:p>
        </w:tc>
        <w:tc>
          <w:tcPr>
            <w:tcW w:w="936" w:type="dxa"/>
            <w:hideMark/>
          </w:tcPr>
          <w:p w:rsidR="00AE4004" w:rsidRPr="00DE78CE" w:rsidRDefault="00AE4004" w:rsidP="00DA4822">
            <w:pPr>
              <w:rPr>
                <w:sz w:val="24"/>
                <w:szCs w:val="24"/>
              </w:rPr>
            </w:pPr>
            <w:r w:rsidRPr="00DE78CE">
              <w:rPr>
                <w:sz w:val="24"/>
                <w:szCs w:val="24"/>
              </w:rPr>
              <w:t>50</w:t>
            </w:r>
          </w:p>
        </w:tc>
        <w:tc>
          <w:tcPr>
            <w:tcW w:w="8529" w:type="dxa"/>
          </w:tcPr>
          <w:p w:rsidR="00AE4004" w:rsidRPr="00DE78CE" w:rsidRDefault="00AE4004" w:rsidP="00DA4822">
            <w:pPr>
              <w:rPr>
                <w:sz w:val="24"/>
                <w:szCs w:val="24"/>
              </w:rPr>
            </w:pPr>
            <w:r w:rsidRPr="00DE78CE">
              <w:rPr>
                <w:sz w:val="24"/>
                <w:szCs w:val="24"/>
              </w:rPr>
              <w:t xml:space="preserve">zlewka  z podziałką – 250 ml. Wykonana ze szkła </w:t>
            </w:r>
            <w:proofErr w:type="spellStart"/>
            <w:r w:rsidRPr="00DE78CE">
              <w:rPr>
                <w:sz w:val="24"/>
                <w:szCs w:val="24"/>
              </w:rPr>
              <w:t>borokrzemowego</w:t>
            </w:r>
            <w:proofErr w:type="spellEnd"/>
          </w:p>
        </w:tc>
      </w:tr>
      <w:tr w:rsidR="00AE4004" w:rsidRPr="00DE78CE" w:rsidTr="00E26072">
        <w:tc>
          <w:tcPr>
            <w:tcW w:w="996" w:type="dxa"/>
          </w:tcPr>
          <w:p w:rsidR="00AE4004" w:rsidRPr="00101902" w:rsidRDefault="00AE4004" w:rsidP="00DA4822">
            <w:pPr>
              <w:rPr>
                <w:sz w:val="24"/>
                <w:szCs w:val="24"/>
              </w:rPr>
            </w:pPr>
            <w:r>
              <w:rPr>
                <w:sz w:val="24"/>
                <w:szCs w:val="24"/>
              </w:rPr>
              <w:t>111</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zlewka duża (szklana, 500 ml)</w:t>
            </w:r>
          </w:p>
        </w:tc>
        <w:tc>
          <w:tcPr>
            <w:tcW w:w="936" w:type="dxa"/>
            <w:hideMark/>
          </w:tcPr>
          <w:p w:rsidR="00AE4004" w:rsidRPr="00DE78CE" w:rsidRDefault="00AE4004" w:rsidP="00DA4822">
            <w:pPr>
              <w:rPr>
                <w:sz w:val="24"/>
                <w:szCs w:val="24"/>
              </w:rPr>
            </w:pPr>
            <w:r w:rsidRPr="00DE78CE">
              <w:rPr>
                <w:sz w:val="24"/>
                <w:szCs w:val="24"/>
              </w:rPr>
              <w:t>20</w:t>
            </w:r>
          </w:p>
        </w:tc>
        <w:tc>
          <w:tcPr>
            <w:tcW w:w="8529" w:type="dxa"/>
          </w:tcPr>
          <w:p w:rsidR="00AE4004" w:rsidRPr="00DE78CE" w:rsidRDefault="00AE4004" w:rsidP="00DA4822">
            <w:pPr>
              <w:rPr>
                <w:sz w:val="24"/>
                <w:szCs w:val="24"/>
              </w:rPr>
            </w:pPr>
            <w:r w:rsidRPr="00DE78CE">
              <w:rPr>
                <w:sz w:val="24"/>
                <w:szCs w:val="24"/>
              </w:rPr>
              <w:t xml:space="preserve">zlewka  z podziałką – 500 ml. Wykonana ze szkła </w:t>
            </w:r>
            <w:proofErr w:type="spellStart"/>
            <w:r w:rsidRPr="00DE78CE">
              <w:rPr>
                <w:sz w:val="24"/>
                <w:szCs w:val="24"/>
              </w:rPr>
              <w:t>borokrzemowego</w:t>
            </w:r>
            <w:proofErr w:type="spellEnd"/>
          </w:p>
        </w:tc>
      </w:tr>
      <w:tr w:rsidR="00AE4004" w:rsidRPr="00DE78CE" w:rsidTr="00E26072">
        <w:tc>
          <w:tcPr>
            <w:tcW w:w="996" w:type="dxa"/>
          </w:tcPr>
          <w:p w:rsidR="00AE4004" w:rsidRPr="00101902" w:rsidRDefault="00AE4004" w:rsidP="00DA4822">
            <w:pPr>
              <w:rPr>
                <w:sz w:val="24"/>
                <w:szCs w:val="24"/>
              </w:rPr>
            </w:pPr>
            <w:r>
              <w:rPr>
                <w:sz w:val="24"/>
                <w:szCs w:val="24"/>
              </w:rPr>
              <w:t>112</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zlewka niska (plastikowa, 50 ml)</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 xml:space="preserve">zlewka  z podziałką – 50 ml. Wykonana ze szkła </w:t>
            </w:r>
            <w:proofErr w:type="spellStart"/>
            <w:r w:rsidRPr="00DE78CE">
              <w:rPr>
                <w:sz w:val="24"/>
                <w:szCs w:val="24"/>
              </w:rPr>
              <w:t>borokrzemowego</w:t>
            </w:r>
            <w:proofErr w:type="spellEnd"/>
          </w:p>
        </w:tc>
      </w:tr>
      <w:tr w:rsidR="00AE4004" w:rsidRPr="00DE78CE" w:rsidTr="00E26072">
        <w:tc>
          <w:tcPr>
            <w:tcW w:w="996" w:type="dxa"/>
          </w:tcPr>
          <w:p w:rsidR="00AE4004" w:rsidRPr="00101902" w:rsidRDefault="00AE4004" w:rsidP="00DA4822">
            <w:pPr>
              <w:rPr>
                <w:sz w:val="24"/>
                <w:szCs w:val="24"/>
              </w:rPr>
            </w:pPr>
            <w:r>
              <w:rPr>
                <w:sz w:val="24"/>
                <w:szCs w:val="24"/>
              </w:rPr>
              <w:t>113</w:t>
            </w:r>
          </w:p>
        </w:tc>
        <w:tc>
          <w:tcPr>
            <w:tcW w:w="4608" w:type="dxa"/>
            <w:hideMark/>
          </w:tcPr>
          <w:p w:rsidR="00AE4004" w:rsidRPr="00DE78CE" w:rsidRDefault="00AE4004" w:rsidP="00DA4822">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zlewka niska (szklana, 100 ml)</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 xml:space="preserve">zlewka  z podziałką – 100 ml. Wykonana ze szkła </w:t>
            </w:r>
            <w:proofErr w:type="spellStart"/>
            <w:r w:rsidRPr="00DE78CE">
              <w:rPr>
                <w:sz w:val="24"/>
                <w:szCs w:val="24"/>
              </w:rPr>
              <w:t>borokrzemowego</w:t>
            </w:r>
            <w:proofErr w:type="spellEnd"/>
          </w:p>
        </w:tc>
      </w:tr>
      <w:tr w:rsidR="00AE4004" w:rsidRPr="00DE78CE" w:rsidTr="00E26072">
        <w:tc>
          <w:tcPr>
            <w:tcW w:w="996" w:type="dxa"/>
          </w:tcPr>
          <w:p w:rsidR="00AE4004" w:rsidRPr="00CD1A18" w:rsidRDefault="00AE4004" w:rsidP="00DA4822">
            <w:pPr>
              <w:rPr>
                <w:sz w:val="24"/>
                <w:szCs w:val="24"/>
              </w:rPr>
            </w:pPr>
            <w:r>
              <w:rPr>
                <w:sz w:val="24"/>
                <w:szCs w:val="24"/>
              </w:rPr>
              <w:t>114</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żarówki miniaturowe 3,5 V</w:t>
            </w:r>
          </w:p>
        </w:tc>
        <w:tc>
          <w:tcPr>
            <w:tcW w:w="936" w:type="dxa"/>
            <w:hideMark/>
          </w:tcPr>
          <w:p w:rsidR="00AE4004" w:rsidRPr="00DE78CE" w:rsidRDefault="00AE4004" w:rsidP="00DA4822">
            <w:pPr>
              <w:rPr>
                <w:sz w:val="24"/>
                <w:szCs w:val="24"/>
              </w:rPr>
            </w:pPr>
            <w:r w:rsidRPr="00DE78CE">
              <w:rPr>
                <w:sz w:val="24"/>
                <w:szCs w:val="24"/>
              </w:rPr>
              <w:t>30</w:t>
            </w:r>
          </w:p>
        </w:tc>
        <w:tc>
          <w:tcPr>
            <w:tcW w:w="8529" w:type="dxa"/>
          </w:tcPr>
          <w:p w:rsidR="00AE4004" w:rsidRPr="00DE78CE" w:rsidRDefault="00AE4004" w:rsidP="00DA4822">
            <w:pPr>
              <w:rPr>
                <w:sz w:val="24"/>
                <w:szCs w:val="24"/>
              </w:rPr>
            </w:pPr>
            <w:r w:rsidRPr="00DE78CE">
              <w:rPr>
                <w:sz w:val="24"/>
                <w:szCs w:val="24"/>
              </w:rPr>
              <w:t>żarówka miniaturowa  3,5 V biała</w:t>
            </w:r>
          </w:p>
        </w:tc>
      </w:tr>
      <w:tr w:rsidR="00AE4004" w:rsidRPr="00DE78CE" w:rsidTr="00E26072">
        <w:tc>
          <w:tcPr>
            <w:tcW w:w="996" w:type="dxa"/>
          </w:tcPr>
          <w:p w:rsidR="00AE4004" w:rsidRPr="00CD1A18" w:rsidRDefault="00AE4004" w:rsidP="00DA4822">
            <w:pPr>
              <w:rPr>
                <w:sz w:val="24"/>
                <w:szCs w:val="24"/>
              </w:rPr>
            </w:pPr>
            <w:r>
              <w:rPr>
                <w:sz w:val="24"/>
                <w:szCs w:val="24"/>
              </w:rPr>
              <w:t>115</w:t>
            </w:r>
          </w:p>
        </w:tc>
        <w:tc>
          <w:tcPr>
            <w:tcW w:w="4608" w:type="dxa"/>
            <w:hideMark/>
          </w:tcPr>
          <w:p w:rsidR="00AE4004" w:rsidRPr="00DE78CE" w:rsidRDefault="00AE4004" w:rsidP="00DA4822">
            <w:pPr>
              <w:tabs>
                <w:tab w:val="left" w:pos="910"/>
              </w:tabs>
              <w:jc w:val="center"/>
              <w:rPr>
                <w:sz w:val="24"/>
                <w:szCs w:val="24"/>
              </w:rPr>
            </w:pPr>
            <w:r w:rsidRPr="00DE78CE">
              <w:rPr>
                <w:sz w:val="24"/>
                <w:szCs w:val="24"/>
              </w:rPr>
              <w:t>żarówki miniaturowe 6 V</w:t>
            </w:r>
          </w:p>
        </w:tc>
        <w:tc>
          <w:tcPr>
            <w:tcW w:w="936" w:type="dxa"/>
            <w:hideMark/>
          </w:tcPr>
          <w:p w:rsidR="00AE4004" w:rsidRPr="00DE78CE" w:rsidRDefault="00AE4004" w:rsidP="00DA4822">
            <w:pPr>
              <w:rPr>
                <w:sz w:val="24"/>
                <w:szCs w:val="24"/>
              </w:rPr>
            </w:pPr>
            <w:r w:rsidRPr="00DE78CE">
              <w:rPr>
                <w:sz w:val="24"/>
                <w:szCs w:val="24"/>
              </w:rPr>
              <w:t>50</w:t>
            </w:r>
          </w:p>
        </w:tc>
        <w:tc>
          <w:tcPr>
            <w:tcW w:w="8529" w:type="dxa"/>
          </w:tcPr>
          <w:p w:rsidR="00AE4004" w:rsidRPr="00DE78CE" w:rsidRDefault="00AE4004" w:rsidP="00DA4822">
            <w:pPr>
              <w:rPr>
                <w:sz w:val="24"/>
                <w:szCs w:val="24"/>
              </w:rPr>
            </w:pPr>
            <w:r w:rsidRPr="00DE78CE">
              <w:rPr>
                <w:sz w:val="24"/>
                <w:szCs w:val="24"/>
              </w:rPr>
              <w:t>żarówka miniaturowa 6V biała</w:t>
            </w:r>
          </w:p>
        </w:tc>
      </w:tr>
      <w:tr w:rsidR="00D92294" w:rsidRPr="00DE78CE" w:rsidTr="00E26072">
        <w:tc>
          <w:tcPr>
            <w:tcW w:w="996" w:type="dxa"/>
          </w:tcPr>
          <w:p w:rsidR="00D92294" w:rsidRPr="006913B1" w:rsidRDefault="006913B1" w:rsidP="00183816">
            <w:pPr>
              <w:rPr>
                <w:color w:val="000000" w:themeColor="text1"/>
                <w:sz w:val="24"/>
                <w:szCs w:val="24"/>
              </w:rPr>
            </w:pPr>
            <w:r w:rsidRPr="006913B1">
              <w:rPr>
                <w:color w:val="000000" w:themeColor="text1"/>
                <w:sz w:val="24"/>
                <w:szCs w:val="24"/>
              </w:rPr>
              <w:t>116</w:t>
            </w:r>
          </w:p>
        </w:tc>
        <w:tc>
          <w:tcPr>
            <w:tcW w:w="4608" w:type="dxa"/>
          </w:tcPr>
          <w:p w:rsidR="00D92294" w:rsidRPr="006913B1" w:rsidRDefault="00D92294" w:rsidP="00FA7BF9">
            <w:pPr>
              <w:rPr>
                <w:color w:val="000000" w:themeColor="text1"/>
                <w:sz w:val="24"/>
                <w:szCs w:val="24"/>
              </w:rPr>
            </w:pPr>
            <w:r w:rsidRPr="006913B1">
              <w:rPr>
                <w:color w:val="000000" w:themeColor="text1"/>
                <w:sz w:val="24"/>
                <w:szCs w:val="24"/>
              </w:rPr>
              <w:t>Materiały </w:t>
            </w:r>
            <w:proofErr w:type="spellStart"/>
            <w:r w:rsidRPr="006913B1">
              <w:rPr>
                <w:color w:val="000000" w:themeColor="text1"/>
                <w:sz w:val="24"/>
                <w:szCs w:val="24"/>
              </w:rPr>
              <w:t>szybkozużywalne</w:t>
            </w:r>
            <w:proofErr w:type="spellEnd"/>
          </w:p>
        </w:tc>
        <w:tc>
          <w:tcPr>
            <w:tcW w:w="936" w:type="dxa"/>
          </w:tcPr>
          <w:p w:rsidR="00D92294" w:rsidRPr="006913B1" w:rsidRDefault="00D92294" w:rsidP="00FA7BF9">
            <w:pPr>
              <w:rPr>
                <w:color w:val="000000" w:themeColor="text1"/>
                <w:sz w:val="24"/>
                <w:szCs w:val="24"/>
              </w:rPr>
            </w:pPr>
            <w:r w:rsidRPr="006913B1">
              <w:rPr>
                <w:color w:val="000000" w:themeColor="text1"/>
                <w:sz w:val="24"/>
                <w:szCs w:val="24"/>
              </w:rPr>
              <w:t>2</w:t>
            </w:r>
          </w:p>
        </w:tc>
        <w:tc>
          <w:tcPr>
            <w:tcW w:w="8529" w:type="dxa"/>
          </w:tcPr>
          <w:p w:rsidR="00D92294" w:rsidRPr="00044865" w:rsidRDefault="00D92294" w:rsidP="00FA7BF9">
            <w:pPr>
              <w:spacing w:after="45"/>
              <w:rPr>
                <w:color w:val="000000"/>
                <w:sz w:val="22"/>
                <w:szCs w:val="22"/>
              </w:rPr>
            </w:pPr>
            <w:r w:rsidRPr="00044865">
              <w:rPr>
                <w:color w:val="000000"/>
                <w:sz w:val="22"/>
                <w:szCs w:val="22"/>
              </w:rPr>
              <w:t>Papier Ksero, przeznaczony jest do wysokonakładowych kopiarek i drukarek.</w:t>
            </w:r>
          </w:p>
          <w:p w:rsidR="00D92294" w:rsidRPr="00044865" w:rsidRDefault="00D92294" w:rsidP="00FA7BF9">
            <w:pPr>
              <w:spacing w:after="45"/>
              <w:rPr>
                <w:color w:val="000000"/>
                <w:sz w:val="22"/>
                <w:szCs w:val="22"/>
              </w:rPr>
            </w:pPr>
            <w:r w:rsidRPr="00044865">
              <w:rPr>
                <w:color w:val="000000"/>
                <w:sz w:val="22"/>
                <w:szCs w:val="22"/>
              </w:rPr>
              <w:t>Zapewnia bezawaryjne drukowanie przy dużych prędkościach.</w:t>
            </w:r>
          </w:p>
          <w:p w:rsidR="00D92294" w:rsidRPr="00044865" w:rsidRDefault="00D92294" w:rsidP="00FA7BF9">
            <w:pPr>
              <w:spacing w:after="45"/>
              <w:rPr>
                <w:color w:val="000000"/>
                <w:sz w:val="22"/>
                <w:szCs w:val="22"/>
              </w:rPr>
            </w:pPr>
            <w:r w:rsidRPr="00044865">
              <w:rPr>
                <w:color w:val="000000"/>
                <w:sz w:val="22"/>
                <w:szCs w:val="22"/>
              </w:rPr>
              <w:t>Papier przeznaczony szczególnie do kopiarek oraz drukarek laserowych i atramentowych do wszechstronnego zastosowania. format: A4, gramatura: 80g/m2, białość: CIE 153, klasa papieru: C, opakowanie (1 ryza): 500 arkuszy</w:t>
            </w:r>
          </w:p>
          <w:p w:rsidR="00D92294" w:rsidRPr="00044865" w:rsidRDefault="00D92294" w:rsidP="00FA7BF9">
            <w:pPr>
              <w:spacing w:after="45"/>
              <w:rPr>
                <w:color w:val="000000"/>
                <w:sz w:val="22"/>
                <w:szCs w:val="22"/>
              </w:rPr>
            </w:pPr>
            <w:r w:rsidRPr="00044865">
              <w:rPr>
                <w:color w:val="000000"/>
                <w:sz w:val="22"/>
                <w:szCs w:val="22"/>
              </w:rPr>
              <w:t>(1 zestaw=15 ryz papieru)</w:t>
            </w:r>
          </w:p>
        </w:tc>
      </w:tr>
      <w:tr w:rsidR="00D92294" w:rsidRPr="00DE78CE" w:rsidTr="00E26072">
        <w:tc>
          <w:tcPr>
            <w:tcW w:w="996" w:type="dxa"/>
          </w:tcPr>
          <w:p w:rsidR="00D92294" w:rsidRPr="006913B1" w:rsidRDefault="006913B1" w:rsidP="00DA4822">
            <w:pPr>
              <w:rPr>
                <w:color w:val="000000" w:themeColor="text1"/>
                <w:sz w:val="24"/>
                <w:szCs w:val="24"/>
              </w:rPr>
            </w:pPr>
            <w:r w:rsidRPr="006913B1">
              <w:rPr>
                <w:color w:val="000000" w:themeColor="text1"/>
                <w:sz w:val="24"/>
                <w:szCs w:val="24"/>
              </w:rPr>
              <w:t>117</w:t>
            </w:r>
          </w:p>
        </w:tc>
        <w:tc>
          <w:tcPr>
            <w:tcW w:w="4608" w:type="dxa"/>
          </w:tcPr>
          <w:p w:rsidR="00D92294" w:rsidRPr="006913B1" w:rsidRDefault="00D92294" w:rsidP="00DA4822">
            <w:pPr>
              <w:tabs>
                <w:tab w:val="left" w:pos="910"/>
              </w:tabs>
              <w:jc w:val="center"/>
              <w:rPr>
                <w:color w:val="000000" w:themeColor="text1"/>
                <w:sz w:val="24"/>
                <w:szCs w:val="24"/>
              </w:rPr>
            </w:pPr>
            <w:r w:rsidRPr="006913B1">
              <w:rPr>
                <w:color w:val="000000" w:themeColor="text1"/>
                <w:sz w:val="24"/>
                <w:szCs w:val="24"/>
              </w:rPr>
              <w:t>Zakup pomocy </w:t>
            </w:r>
            <w:proofErr w:type="spellStart"/>
            <w:r w:rsidRPr="006913B1">
              <w:rPr>
                <w:color w:val="000000" w:themeColor="text1"/>
                <w:sz w:val="24"/>
                <w:szCs w:val="24"/>
              </w:rPr>
              <w:t>dydak</w:t>
            </w:r>
            <w:proofErr w:type="spellEnd"/>
            <w:r w:rsidRPr="006913B1">
              <w:rPr>
                <w:color w:val="000000" w:themeColor="text1"/>
                <w:sz w:val="24"/>
                <w:szCs w:val="24"/>
              </w:rPr>
              <w:t xml:space="preserve">. do realizacji zajęć (odczynniki chemiczne, materiały plastyczne, </w:t>
            </w:r>
            <w:r w:rsidRPr="006913B1">
              <w:rPr>
                <w:color w:val="000000" w:themeColor="text1"/>
                <w:sz w:val="24"/>
                <w:szCs w:val="24"/>
              </w:rPr>
              <w:lastRenderedPageBreak/>
              <w:t>artykuły spożywcze i przemysłowe do realizacji eksperymentów podczas zajęć</w:t>
            </w:r>
          </w:p>
        </w:tc>
        <w:tc>
          <w:tcPr>
            <w:tcW w:w="936" w:type="dxa"/>
          </w:tcPr>
          <w:p w:rsidR="00D92294" w:rsidRPr="006913B1" w:rsidRDefault="00D92294" w:rsidP="00DA4822">
            <w:pPr>
              <w:rPr>
                <w:color w:val="000000" w:themeColor="text1"/>
                <w:sz w:val="24"/>
                <w:szCs w:val="24"/>
              </w:rPr>
            </w:pPr>
            <w:r w:rsidRPr="006913B1">
              <w:rPr>
                <w:color w:val="000000" w:themeColor="text1"/>
                <w:sz w:val="24"/>
                <w:szCs w:val="24"/>
              </w:rPr>
              <w:lastRenderedPageBreak/>
              <w:t>16</w:t>
            </w:r>
          </w:p>
        </w:tc>
        <w:tc>
          <w:tcPr>
            <w:tcW w:w="8529" w:type="dxa"/>
          </w:tcPr>
          <w:p w:rsidR="00286A99" w:rsidRPr="00044865" w:rsidRDefault="00286A99" w:rsidP="00286A99">
            <w:pPr>
              <w:autoSpaceDE w:val="0"/>
              <w:autoSpaceDN w:val="0"/>
              <w:adjustRightInd w:val="0"/>
              <w:rPr>
                <w:b/>
                <w:bCs/>
                <w:sz w:val="22"/>
                <w:szCs w:val="22"/>
              </w:rPr>
            </w:pPr>
            <w:r w:rsidRPr="00044865">
              <w:rPr>
                <w:b/>
                <w:bCs/>
                <w:sz w:val="22"/>
                <w:szCs w:val="22"/>
              </w:rPr>
              <w:t>Każdy komplet powinien zawierać:</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Piasek modelowy czerwony </w:t>
            </w:r>
            <w:smartTag w:uri="urn:schemas-microsoft-com:office:smarttags" w:element="metricconverter">
              <w:smartTagPr>
                <w:attr w:name="ProductID" w:val="2 kilogramy"/>
              </w:smartTagPr>
              <w:r w:rsidRPr="00044865">
                <w:rPr>
                  <w:color w:val="000000"/>
                  <w:sz w:val="22"/>
                  <w:szCs w:val="22"/>
                </w:rPr>
                <w:t>2 kilogramy</w:t>
              </w:r>
            </w:smartTag>
          </w:p>
          <w:p w:rsidR="00286A99" w:rsidRPr="00044865" w:rsidRDefault="00286A99" w:rsidP="00286A99">
            <w:pPr>
              <w:autoSpaceDE w:val="0"/>
              <w:autoSpaceDN w:val="0"/>
              <w:adjustRightInd w:val="0"/>
              <w:rPr>
                <w:color w:val="000000"/>
                <w:sz w:val="22"/>
                <w:szCs w:val="22"/>
              </w:rPr>
            </w:pPr>
            <w:r w:rsidRPr="00044865">
              <w:rPr>
                <w:color w:val="000000"/>
                <w:sz w:val="22"/>
                <w:szCs w:val="22"/>
              </w:rPr>
              <w:lastRenderedPageBreak/>
              <w:t xml:space="preserve">Piasek modelowy niebieski </w:t>
            </w:r>
            <w:smartTag w:uri="urn:schemas-microsoft-com:office:smarttags" w:element="metricconverter">
              <w:smartTagPr>
                <w:attr w:name="ProductID" w:val="2 kilogramy"/>
              </w:smartTagPr>
              <w:r w:rsidRPr="00044865">
                <w:rPr>
                  <w:color w:val="000000"/>
                  <w:sz w:val="22"/>
                  <w:szCs w:val="22"/>
                </w:rPr>
                <w:t>2 kilogramy</w:t>
              </w:r>
            </w:smartTag>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Żwir drobny </w:t>
            </w:r>
            <w:smartTag w:uri="urn:schemas-microsoft-com:office:smarttags" w:element="metricconverter">
              <w:smartTagPr>
                <w:attr w:name="ProductID" w:val="5 kg"/>
              </w:smartTagPr>
              <w:r w:rsidRPr="00044865">
                <w:rPr>
                  <w:color w:val="000000"/>
                  <w:sz w:val="22"/>
                  <w:szCs w:val="22"/>
                </w:rPr>
                <w:t>5 kg</w:t>
              </w:r>
            </w:smartTag>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Węgiel aktywowany 1 opakowanie minimum pojemność </w:t>
            </w:r>
            <w:smartTag w:uri="urn:schemas-microsoft-com:office:smarttags" w:element="metricconverter">
              <w:smartTagPr>
                <w:attr w:name="ProductID" w:val="1,7 litra"/>
              </w:smartTagPr>
              <w:r w:rsidRPr="00044865">
                <w:rPr>
                  <w:color w:val="000000"/>
                  <w:sz w:val="22"/>
                  <w:szCs w:val="22"/>
                </w:rPr>
                <w:t>1,7 litra</w:t>
              </w:r>
            </w:smartTag>
          </w:p>
          <w:p w:rsidR="00286A99" w:rsidRPr="00044865" w:rsidRDefault="00286A99" w:rsidP="00286A99">
            <w:pPr>
              <w:autoSpaceDE w:val="0"/>
              <w:autoSpaceDN w:val="0"/>
              <w:adjustRightInd w:val="0"/>
              <w:rPr>
                <w:color w:val="000000"/>
                <w:sz w:val="22"/>
                <w:szCs w:val="22"/>
              </w:rPr>
            </w:pPr>
            <w:r w:rsidRPr="00044865">
              <w:rPr>
                <w:color w:val="000000"/>
                <w:sz w:val="22"/>
                <w:szCs w:val="22"/>
              </w:rPr>
              <w:t>Strzykawki po 1 sztuce: strzykawka 10 ml, strzykawka 20 ml, strzykawka 5 ml</w:t>
            </w:r>
          </w:p>
          <w:p w:rsidR="00286A99" w:rsidRPr="00044865" w:rsidRDefault="00286A99" w:rsidP="00286A99">
            <w:pPr>
              <w:autoSpaceDE w:val="0"/>
              <w:autoSpaceDN w:val="0"/>
              <w:adjustRightInd w:val="0"/>
              <w:rPr>
                <w:color w:val="000000"/>
                <w:sz w:val="22"/>
                <w:szCs w:val="22"/>
              </w:rPr>
            </w:pPr>
            <w:r w:rsidRPr="00044865">
              <w:rPr>
                <w:color w:val="000000"/>
                <w:sz w:val="22"/>
                <w:szCs w:val="22"/>
              </w:rPr>
              <w:t>Balony neonowe 100 szt.</w:t>
            </w:r>
          </w:p>
          <w:p w:rsidR="00286A99" w:rsidRPr="00044865" w:rsidRDefault="00286A99" w:rsidP="00286A99">
            <w:pPr>
              <w:autoSpaceDE w:val="0"/>
              <w:autoSpaceDN w:val="0"/>
              <w:adjustRightInd w:val="0"/>
              <w:rPr>
                <w:color w:val="000000"/>
                <w:sz w:val="22"/>
                <w:szCs w:val="22"/>
              </w:rPr>
            </w:pPr>
            <w:r w:rsidRPr="00044865">
              <w:rPr>
                <w:color w:val="000000"/>
                <w:sz w:val="22"/>
                <w:szCs w:val="22"/>
              </w:rPr>
              <w:t>Słomki do napojów 150 sztuk</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Żyłka do nawlekania </w:t>
            </w:r>
            <w:smartTag w:uri="urn:schemas-microsoft-com:office:smarttags" w:element="metricconverter">
              <w:smartTagPr>
                <w:attr w:name="ProductID" w:val="18 metr￳w"/>
              </w:smartTagPr>
              <w:r w:rsidRPr="00044865">
                <w:rPr>
                  <w:color w:val="000000"/>
                  <w:sz w:val="22"/>
                  <w:szCs w:val="22"/>
                </w:rPr>
                <w:t>18 metrów</w:t>
              </w:r>
            </w:smartTag>
          </w:p>
          <w:p w:rsidR="00286A99" w:rsidRPr="00044865" w:rsidRDefault="00286A99" w:rsidP="00286A99">
            <w:pPr>
              <w:autoSpaceDE w:val="0"/>
              <w:autoSpaceDN w:val="0"/>
              <w:adjustRightInd w:val="0"/>
              <w:rPr>
                <w:color w:val="000000"/>
                <w:sz w:val="22"/>
                <w:szCs w:val="22"/>
              </w:rPr>
            </w:pPr>
            <w:r w:rsidRPr="00044865">
              <w:rPr>
                <w:color w:val="000000"/>
                <w:sz w:val="22"/>
                <w:szCs w:val="22"/>
              </w:rPr>
              <w:t>Chemia domowa</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Barwnik spożywczy </w:t>
            </w:r>
            <w:smartTag w:uri="urn:schemas-microsoft-com:office:smarttags" w:element="metricconverter">
              <w:smartTagPr>
                <w:attr w:name="ProductID" w:val="5 g"/>
              </w:smartTagPr>
              <w:r w:rsidRPr="00044865">
                <w:rPr>
                  <w:color w:val="000000"/>
                  <w:sz w:val="22"/>
                  <w:szCs w:val="22"/>
                </w:rPr>
                <w:t>5 g</w:t>
              </w:r>
            </w:smartTag>
            <w:r w:rsidRPr="00044865">
              <w:rPr>
                <w:color w:val="000000"/>
                <w:sz w:val="22"/>
                <w:szCs w:val="22"/>
              </w:rPr>
              <w:t xml:space="preserve"> – czerwony  </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Barwnik spożywczy </w:t>
            </w:r>
            <w:smartTag w:uri="urn:schemas-microsoft-com:office:smarttags" w:element="metricconverter">
              <w:smartTagPr>
                <w:attr w:name="ProductID" w:val="5 g"/>
              </w:smartTagPr>
              <w:r w:rsidRPr="00044865">
                <w:rPr>
                  <w:color w:val="000000"/>
                  <w:sz w:val="22"/>
                  <w:szCs w:val="22"/>
                </w:rPr>
                <w:t>5 g</w:t>
              </w:r>
            </w:smartTag>
            <w:r w:rsidRPr="00044865">
              <w:rPr>
                <w:color w:val="000000"/>
                <w:sz w:val="22"/>
                <w:szCs w:val="22"/>
              </w:rPr>
              <w:t xml:space="preserve"> - żółty </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Barwnik spożywczy 5g - zielony </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Barwnik spożywczy 5g - granatowy </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Barwnik spożywczy </w:t>
            </w:r>
            <w:smartTag w:uri="urn:schemas-microsoft-com:office:smarttags" w:element="metricconverter">
              <w:smartTagPr>
                <w:attr w:name="ProductID" w:val="5 g"/>
              </w:smartTagPr>
              <w:r w:rsidRPr="00044865">
                <w:rPr>
                  <w:color w:val="000000"/>
                  <w:sz w:val="22"/>
                  <w:szCs w:val="22"/>
                </w:rPr>
                <w:t>5 g</w:t>
              </w:r>
            </w:smartTag>
            <w:r w:rsidRPr="00044865">
              <w:rPr>
                <w:color w:val="000000"/>
                <w:sz w:val="22"/>
                <w:szCs w:val="22"/>
              </w:rPr>
              <w:t xml:space="preserve"> - biały </w:t>
            </w:r>
          </w:p>
          <w:p w:rsidR="00286A99" w:rsidRPr="00044865" w:rsidRDefault="00286A99" w:rsidP="00286A99">
            <w:pPr>
              <w:autoSpaceDE w:val="0"/>
              <w:autoSpaceDN w:val="0"/>
              <w:adjustRightInd w:val="0"/>
              <w:rPr>
                <w:color w:val="000000"/>
                <w:sz w:val="22"/>
                <w:szCs w:val="22"/>
              </w:rPr>
            </w:pPr>
            <w:r w:rsidRPr="00044865">
              <w:rPr>
                <w:color w:val="000000"/>
                <w:sz w:val="22"/>
                <w:szCs w:val="22"/>
              </w:rPr>
              <w:t xml:space="preserve">Barwnik spożywczy </w:t>
            </w:r>
            <w:smartTag w:uri="urn:schemas-microsoft-com:office:smarttags" w:element="metricconverter">
              <w:smartTagPr>
                <w:attr w:name="ProductID" w:val="5 g"/>
              </w:smartTagPr>
              <w:r w:rsidRPr="00044865">
                <w:rPr>
                  <w:color w:val="000000"/>
                  <w:sz w:val="22"/>
                  <w:szCs w:val="22"/>
                </w:rPr>
                <w:t>5 g</w:t>
              </w:r>
            </w:smartTag>
            <w:r w:rsidRPr="00044865">
              <w:rPr>
                <w:color w:val="000000"/>
                <w:sz w:val="22"/>
                <w:szCs w:val="22"/>
              </w:rPr>
              <w:t xml:space="preserve"> - czarny </w:t>
            </w:r>
          </w:p>
          <w:p w:rsidR="00286A99" w:rsidRPr="00044865" w:rsidRDefault="00286A99" w:rsidP="00286A99">
            <w:pPr>
              <w:autoSpaceDE w:val="0"/>
              <w:autoSpaceDN w:val="0"/>
              <w:adjustRightInd w:val="0"/>
              <w:rPr>
                <w:sz w:val="22"/>
                <w:szCs w:val="22"/>
              </w:rPr>
            </w:pPr>
            <w:r w:rsidRPr="00044865">
              <w:rPr>
                <w:sz w:val="22"/>
                <w:szCs w:val="22"/>
              </w:rPr>
              <w:t xml:space="preserve">4 ocet, </w:t>
            </w:r>
          </w:p>
          <w:p w:rsidR="00286A99" w:rsidRPr="00044865" w:rsidRDefault="00286A99" w:rsidP="00286A99">
            <w:pPr>
              <w:autoSpaceDE w:val="0"/>
              <w:autoSpaceDN w:val="0"/>
              <w:adjustRightInd w:val="0"/>
              <w:rPr>
                <w:sz w:val="22"/>
                <w:szCs w:val="22"/>
              </w:rPr>
            </w:pPr>
            <w:smartTag w:uri="urn:schemas-microsoft-com:office:smarttags" w:element="metricconverter">
              <w:smartTagPr>
                <w:attr w:name="ProductID" w:val="4 kg"/>
              </w:smartTagPr>
              <w:r w:rsidRPr="00044865">
                <w:rPr>
                  <w:sz w:val="22"/>
                  <w:szCs w:val="22"/>
                </w:rPr>
                <w:t>4 kg</w:t>
              </w:r>
            </w:smartTag>
            <w:r w:rsidRPr="00044865">
              <w:rPr>
                <w:sz w:val="22"/>
                <w:szCs w:val="22"/>
              </w:rPr>
              <w:t xml:space="preserve"> sól</w:t>
            </w:r>
          </w:p>
          <w:p w:rsidR="00286A99" w:rsidRPr="00044865" w:rsidRDefault="00286A99" w:rsidP="00286A99">
            <w:pPr>
              <w:autoSpaceDE w:val="0"/>
              <w:autoSpaceDN w:val="0"/>
              <w:adjustRightInd w:val="0"/>
              <w:rPr>
                <w:sz w:val="22"/>
                <w:szCs w:val="22"/>
              </w:rPr>
            </w:pPr>
            <w:smartTag w:uri="urn:schemas-microsoft-com:office:smarttags" w:element="metricconverter">
              <w:smartTagPr>
                <w:attr w:name="ProductID" w:val="1 kg"/>
              </w:smartTagPr>
              <w:r w:rsidRPr="00044865">
                <w:rPr>
                  <w:sz w:val="22"/>
                  <w:szCs w:val="22"/>
                </w:rPr>
                <w:t>1 kg</w:t>
              </w:r>
            </w:smartTag>
            <w:r w:rsidRPr="00044865">
              <w:rPr>
                <w:sz w:val="22"/>
                <w:szCs w:val="22"/>
              </w:rPr>
              <w:t xml:space="preserve"> Mąka ziemniaczana</w:t>
            </w:r>
          </w:p>
          <w:p w:rsidR="00286A99" w:rsidRPr="00044865" w:rsidRDefault="00286A99" w:rsidP="00286A99">
            <w:pPr>
              <w:autoSpaceDE w:val="0"/>
              <w:autoSpaceDN w:val="0"/>
              <w:adjustRightInd w:val="0"/>
              <w:rPr>
                <w:sz w:val="22"/>
                <w:szCs w:val="22"/>
              </w:rPr>
            </w:pPr>
            <w:smartTag w:uri="urn:schemas-microsoft-com:office:smarttags" w:element="metricconverter">
              <w:smartTagPr>
                <w:attr w:name="ProductID" w:val="1 kg"/>
              </w:smartTagPr>
              <w:r w:rsidRPr="00044865">
                <w:rPr>
                  <w:sz w:val="22"/>
                  <w:szCs w:val="22"/>
                </w:rPr>
                <w:t>1 kg</w:t>
              </w:r>
            </w:smartTag>
            <w:r w:rsidRPr="00044865">
              <w:rPr>
                <w:sz w:val="22"/>
                <w:szCs w:val="22"/>
              </w:rPr>
              <w:t xml:space="preserve"> Mąka pszenna </w:t>
            </w:r>
          </w:p>
          <w:p w:rsidR="00286A99" w:rsidRPr="00044865" w:rsidRDefault="00286A99" w:rsidP="00286A99">
            <w:pPr>
              <w:autoSpaceDE w:val="0"/>
              <w:autoSpaceDN w:val="0"/>
              <w:adjustRightInd w:val="0"/>
              <w:rPr>
                <w:sz w:val="22"/>
                <w:szCs w:val="22"/>
              </w:rPr>
            </w:pPr>
            <w:r w:rsidRPr="00044865">
              <w:rPr>
                <w:sz w:val="22"/>
                <w:szCs w:val="22"/>
              </w:rPr>
              <w:t xml:space="preserve">2 szt. Pianka do golenia </w:t>
            </w:r>
          </w:p>
          <w:p w:rsidR="00286A99" w:rsidRPr="00044865" w:rsidRDefault="00286A99" w:rsidP="00286A99">
            <w:pPr>
              <w:autoSpaceDE w:val="0"/>
              <w:autoSpaceDN w:val="0"/>
              <w:adjustRightInd w:val="0"/>
              <w:rPr>
                <w:sz w:val="22"/>
                <w:szCs w:val="22"/>
              </w:rPr>
            </w:pPr>
            <w:r w:rsidRPr="00044865">
              <w:rPr>
                <w:sz w:val="22"/>
                <w:szCs w:val="22"/>
              </w:rPr>
              <w:t xml:space="preserve">5 szt. Proszek do pieczenia </w:t>
            </w:r>
          </w:p>
          <w:p w:rsidR="00286A99" w:rsidRPr="00044865" w:rsidRDefault="00286A99" w:rsidP="00286A99">
            <w:pPr>
              <w:autoSpaceDE w:val="0"/>
              <w:autoSpaceDN w:val="0"/>
              <w:adjustRightInd w:val="0"/>
              <w:rPr>
                <w:sz w:val="22"/>
                <w:szCs w:val="22"/>
              </w:rPr>
            </w:pPr>
            <w:r w:rsidRPr="00044865">
              <w:rPr>
                <w:sz w:val="22"/>
                <w:szCs w:val="22"/>
              </w:rPr>
              <w:t>1 szt. Folia spożywcza</w:t>
            </w:r>
          </w:p>
          <w:p w:rsidR="00286A99" w:rsidRPr="00044865" w:rsidRDefault="00286A99" w:rsidP="00286A99">
            <w:pPr>
              <w:autoSpaceDE w:val="0"/>
              <w:autoSpaceDN w:val="0"/>
              <w:adjustRightInd w:val="0"/>
              <w:rPr>
                <w:sz w:val="22"/>
                <w:szCs w:val="22"/>
              </w:rPr>
            </w:pPr>
            <w:r w:rsidRPr="00044865">
              <w:rPr>
                <w:sz w:val="22"/>
                <w:szCs w:val="22"/>
              </w:rPr>
              <w:t xml:space="preserve">2szt. Płyn do mycia naczyń </w:t>
            </w:r>
          </w:p>
          <w:p w:rsidR="00286A99" w:rsidRPr="00044865" w:rsidRDefault="00286A99" w:rsidP="00286A99">
            <w:pPr>
              <w:autoSpaceDE w:val="0"/>
              <w:autoSpaceDN w:val="0"/>
              <w:adjustRightInd w:val="0"/>
              <w:rPr>
                <w:sz w:val="22"/>
                <w:szCs w:val="22"/>
              </w:rPr>
            </w:pPr>
            <w:r w:rsidRPr="00044865">
              <w:rPr>
                <w:sz w:val="22"/>
                <w:szCs w:val="22"/>
              </w:rPr>
              <w:t>1 opak. Kreda kolorowa</w:t>
            </w:r>
          </w:p>
          <w:p w:rsidR="00286A99" w:rsidRPr="00044865" w:rsidRDefault="00286A99" w:rsidP="00286A99">
            <w:pPr>
              <w:autoSpaceDE w:val="0"/>
              <w:autoSpaceDN w:val="0"/>
              <w:adjustRightInd w:val="0"/>
              <w:rPr>
                <w:sz w:val="22"/>
                <w:szCs w:val="22"/>
              </w:rPr>
            </w:pPr>
            <w:r w:rsidRPr="00044865">
              <w:rPr>
                <w:sz w:val="22"/>
                <w:szCs w:val="22"/>
              </w:rPr>
              <w:t>100 sztuk Kubki jednorazowe</w:t>
            </w:r>
          </w:p>
          <w:p w:rsidR="00286A99" w:rsidRPr="00044865" w:rsidRDefault="00286A99" w:rsidP="00286A99">
            <w:pPr>
              <w:autoSpaceDE w:val="0"/>
              <w:autoSpaceDN w:val="0"/>
              <w:adjustRightInd w:val="0"/>
              <w:rPr>
                <w:sz w:val="22"/>
                <w:szCs w:val="22"/>
              </w:rPr>
            </w:pPr>
            <w:r w:rsidRPr="00044865">
              <w:rPr>
                <w:sz w:val="22"/>
                <w:szCs w:val="22"/>
              </w:rPr>
              <w:t>2 opakowania Papier kuchenny</w:t>
            </w:r>
          </w:p>
          <w:p w:rsidR="00286A99" w:rsidRPr="00044865" w:rsidRDefault="00286A99" w:rsidP="00286A99">
            <w:pPr>
              <w:autoSpaceDE w:val="0"/>
              <w:autoSpaceDN w:val="0"/>
              <w:adjustRightInd w:val="0"/>
              <w:rPr>
                <w:sz w:val="22"/>
                <w:szCs w:val="22"/>
              </w:rPr>
            </w:pPr>
            <w:r w:rsidRPr="00044865">
              <w:rPr>
                <w:sz w:val="22"/>
                <w:szCs w:val="22"/>
              </w:rPr>
              <w:t>2 opakowania Tabletki musujące np. witamina C</w:t>
            </w:r>
          </w:p>
          <w:p w:rsidR="00286A99" w:rsidRPr="00044865" w:rsidRDefault="00286A99" w:rsidP="00286A99">
            <w:pPr>
              <w:autoSpaceDE w:val="0"/>
              <w:autoSpaceDN w:val="0"/>
              <w:adjustRightInd w:val="0"/>
              <w:rPr>
                <w:sz w:val="22"/>
                <w:szCs w:val="22"/>
              </w:rPr>
            </w:pPr>
            <w:r w:rsidRPr="00044865">
              <w:rPr>
                <w:sz w:val="22"/>
                <w:szCs w:val="22"/>
              </w:rPr>
              <w:t xml:space="preserve">1 szt. Tusz </w:t>
            </w:r>
          </w:p>
          <w:p w:rsidR="00286A99" w:rsidRPr="00044865" w:rsidRDefault="00286A99" w:rsidP="00286A99">
            <w:pPr>
              <w:autoSpaceDE w:val="0"/>
              <w:autoSpaceDN w:val="0"/>
              <w:adjustRightInd w:val="0"/>
              <w:rPr>
                <w:sz w:val="22"/>
                <w:szCs w:val="22"/>
              </w:rPr>
            </w:pPr>
            <w:r w:rsidRPr="00044865">
              <w:rPr>
                <w:sz w:val="22"/>
                <w:szCs w:val="22"/>
              </w:rPr>
              <w:t>1 szt. Atrament</w:t>
            </w:r>
          </w:p>
          <w:p w:rsidR="00286A99" w:rsidRPr="00044865" w:rsidRDefault="00286A99" w:rsidP="00286A99">
            <w:pPr>
              <w:autoSpaceDE w:val="0"/>
              <w:autoSpaceDN w:val="0"/>
              <w:adjustRightInd w:val="0"/>
              <w:rPr>
                <w:sz w:val="22"/>
                <w:szCs w:val="22"/>
              </w:rPr>
            </w:pPr>
            <w:r w:rsidRPr="00044865">
              <w:rPr>
                <w:sz w:val="22"/>
                <w:szCs w:val="22"/>
              </w:rPr>
              <w:t xml:space="preserve">2 szt. Kwasek cytrynowy </w:t>
            </w:r>
          </w:p>
          <w:p w:rsidR="00286A99" w:rsidRPr="00044865" w:rsidRDefault="00286A99" w:rsidP="00286A99">
            <w:pPr>
              <w:autoSpaceDE w:val="0"/>
              <w:autoSpaceDN w:val="0"/>
              <w:adjustRightInd w:val="0"/>
              <w:rPr>
                <w:sz w:val="22"/>
                <w:szCs w:val="22"/>
              </w:rPr>
            </w:pPr>
            <w:r w:rsidRPr="00044865">
              <w:rPr>
                <w:sz w:val="22"/>
                <w:szCs w:val="22"/>
              </w:rPr>
              <w:t xml:space="preserve">1 szt. Jodyna </w:t>
            </w:r>
          </w:p>
          <w:p w:rsidR="00286A99" w:rsidRPr="00044865" w:rsidRDefault="00286A99" w:rsidP="00286A99">
            <w:pPr>
              <w:autoSpaceDE w:val="0"/>
              <w:autoSpaceDN w:val="0"/>
              <w:adjustRightInd w:val="0"/>
              <w:rPr>
                <w:sz w:val="22"/>
                <w:szCs w:val="22"/>
              </w:rPr>
            </w:pPr>
            <w:smartTag w:uri="urn:schemas-microsoft-com:office:smarttags" w:element="metricconverter">
              <w:smartTagPr>
                <w:attr w:name="ProductID" w:val="2 kg"/>
              </w:smartTagPr>
              <w:r w:rsidRPr="00044865">
                <w:rPr>
                  <w:sz w:val="22"/>
                  <w:szCs w:val="22"/>
                </w:rPr>
                <w:t>2 kg</w:t>
              </w:r>
            </w:smartTag>
            <w:r w:rsidRPr="00044865">
              <w:rPr>
                <w:sz w:val="22"/>
                <w:szCs w:val="22"/>
              </w:rPr>
              <w:t xml:space="preserve">. Cukier </w:t>
            </w:r>
          </w:p>
          <w:p w:rsidR="00286A99" w:rsidRPr="00044865" w:rsidRDefault="00286A99" w:rsidP="00286A99">
            <w:pPr>
              <w:autoSpaceDE w:val="0"/>
              <w:autoSpaceDN w:val="0"/>
              <w:adjustRightInd w:val="0"/>
              <w:rPr>
                <w:sz w:val="22"/>
                <w:szCs w:val="22"/>
              </w:rPr>
            </w:pPr>
            <w:r w:rsidRPr="00044865">
              <w:rPr>
                <w:sz w:val="22"/>
                <w:szCs w:val="22"/>
              </w:rPr>
              <w:t>5 szt. Kisiel</w:t>
            </w:r>
          </w:p>
          <w:p w:rsidR="00286A99" w:rsidRPr="00044865" w:rsidRDefault="00286A99" w:rsidP="00286A99">
            <w:pPr>
              <w:autoSpaceDE w:val="0"/>
              <w:autoSpaceDN w:val="0"/>
              <w:adjustRightInd w:val="0"/>
              <w:rPr>
                <w:sz w:val="22"/>
                <w:szCs w:val="22"/>
              </w:rPr>
            </w:pPr>
            <w:r w:rsidRPr="00044865">
              <w:rPr>
                <w:sz w:val="22"/>
                <w:szCs w:val="22"/>
              </w:rPr>
              <w:t xml:space="preserve">1 szt. Wata </w:t>
            </w:r>
          </w:p>
          <w:p w:rsidR="00286A99" w:rsidRPr="00044865" w:rsidRDefault="00286A99" w:rsidP="00286A99">
            <w:pPr>
              <w:autoSpaceDE w:val="0"/>
              <w:autoSpaceDN w:val="0"/>
              <w:adjustRightInd w:val="0"/>
              <w:rPr>
                <w:sz w:val="22"/>
                <w:szCs w:val="22"/>
              </w:rPr>
            </w:pPr>
            <w:r w:rsidRPr="00044865">
              <w:rPr>
                <w:sz w:val="22"/>
                <w:szCs w:val="22"/>
              </w:rPr>
              <w:t xml:space="preserve">2 szt. </w:t>
            </w:r>
            <w:proofErr w:type="spellStart"/>
            <w:r w:rsidRPr="00044865">
              <w:rPr>
                <w:sz w:val="22"/>
                <w:szCs w:val="22"/>
                <w:lang w:val="en-US"/>
              </w:rPr>
              <w:t>Bibu</w:t>
            </w:r>
            <w:r w:rsidRPr="00044865">
              <w:rPr>
                <w:sz w:val="22"/>
                <w:szCs w:val="22"/>
              </w:rPr>
              <w:t>ła</w:t>
            </w:r>
            <w:proofErr w:type="spellEnd"/>
          </w:p>
          <w:p w:rsidR="00286A99" w:rsidRPr="00044865" w:rsidRDefault="00286A99" w:rsidP="00286A99">
            <w:pPr>
              <w:autoSpaceDE w:val="0"/>
              <w:autoSpaceDN w:val="0"/>
              <w:adjustRightInd w:val="0"/>
              <w:rPr>
                <w:color w:val="000000"/>
                <w:sz w:val="22"/>
                <w:szCs w:val="22"/>
                <w:lang w:val="en-US"/>
              </w:rPr>
            </w:pPr>
            <w:r w:rsidRPr="00044865">
              <w:rPr>
                <w:sz w:val="22"/>
                <w:szCs w:val="22"/>
                <w:lang w:val="en-US"/>
              </w:rPr>
              <w:lastRenderedPageBreak/>
              <w:t xml:space="preserve">1 </w:t>
            </w:r>
            <w:proofErr w:type="spellStart"/>
            <w:r w:rsidRPr="00044865">
              <w:rPr>
                <w:sz w:val="22"/>
                <w:szCs w:val="22"/>
                <w:lang w:val="en-US"/>
              </w:rPr>
              <w:t>opakowanie</w:t>
            </w:r>
            <w:proofErr w:type="spellEnd"/>
            <w:r w:rsidRPr="00044865">
              <w:rPr>
                <w:sz w:val="22"/>
                <w:szCs w:val="22"/>
                <w:lang w:val="en-US"/>
              </w:rPr>
              <w:t xml:space="preserve"> </w:t>
            </w:r>
            <w:proofErr w:type="spellStart"/>
            <w:r w:rsidRPr="00044865">
              <w:rPr>
                <w:sz w:val="22"/>
                <w:szCs w:val="22"/>
                <w:lang w:val="en-US"/>
              </w:rPr>
              <w:t>Patyczki</w:t>
            </w:r>
            <w:proofErr w:type="spellEnd"/>
            <w:r w:rsidRPr="00044865">
              <w:rPr>
                <w:sz w:val="22"/>
                <w:szCs w:val="22"/>
                <w:lang w:val="en-US"/>
              </w:rPr>
              <w:t xml:space="preserve"> </w:t>
            </w:r>
            <w:proofErr w:type="spellStart"/>
            <w:r w:rsidRPr="00044865">
              <w:rPr>
                <w:sz w:val="22"/>
                <w:szCs w:val="22"/>
                <w:lang w:val="en-US"/>
              </w:rPr>
              <w:t>higieniczne</w:t>
            </w:r>
            <w:proofErr w:type="spellEnd"/>
          </w:p>
          <w:p w:rsidR="00D92294" w:rsidRPr="00044865" w:rsidRDefault="00D92294" w:rsidP="00DA4822">
            <w:pPr>
              <w:rPr>
                <w:sz w:val="22"/>
                <w:szCs w:val="22"/>
              </w:rPr>
            </w:pPr>
          </w:p>
        </w:tc>
      </w:tr>
      <w:tr w:rsidR="00D92294" w:rsidRPr="00DE78CE" w:rsidTr="00E26072">
        <w:tc>
          <w:tcPr>
            <w:tcW w:w="996" w:type="dxa"/>
          </w:tcPr>
          <w:p w:rsidR="00D92294" w:rsidRPr="006913B1" w:rsidRDefault="006913B1" w:rsidP="00DA4822">
            <w:pPr>
              <w:rPr>
                <w:color w:val="000000" w:themeColor="text1"/>
                <w:sz w:val="24"/>
                <w:szCs w:val="24"/>
              </w:rPr>
            </w:pPr>
            <w:r w:rsidRPr="006913B1">
              <w:rPr>
                <w:color w:val="000000" w:themeColor="text1"/>
                <w:sz w:val="24"/>
                <w:szCs w:val="24"/>
              </w:rPr>
              <w:lastRenderedPageBreak/>
              <w:t>118</w:t>
            </w:r>
          </w:p>
        </w:tc>
        <w:tc>
          <w:tcPr>
            <w:tcW w:w="4608" w:type="dxa"/>
          </w:tcPr>
          <w:p w:rsidR="00D92294" w:rsidRPr="006913B1" w:rsidRDefault="00D92294" w:rsidP="006913B1">
            <w:pPr>
              <w:tabs>
                <w:tab w:val="left" w:pos="910"/>
              </w:tabs>
              <w:rPr>
                <w:color w:val="000000" w:themeColor="text1"/>
                <w:sz w:val="24"/>
                <w:szCs w:val="24"/>
              </w:rPr>
            </w:pPr>
            <w:r w:rsidRPr="006913B1">
              <w:rPr>
                <w:color w:val="000000" w:themeColor="text1"/>
                <w:sz w:val="24"/>
                <w:szCs w:val="24"/>
              </w:rPr>
              <w:t> </w:t>
            </w:r>
            <w:r w:rsidR="00C7122A">
              <w:rPr>
                <w:color w:val="000000" w:themeColor="text1"/>
                <w:sz w:val="24"/>
                <w:szCs w:val="24"/>
              </w:rPr>
              <w:t xml:space="preserve">Zestaw </w:t>
            </w:r>
            <w:r w:rsidRPr="006913B1">
              <w:rPr>
                <w:color w:val="000000" w:themeColor="text1"/>
                <w:sz w:val="24"/>
                <w:szCs w:val="24"/>
              </w:rPr>
              <w:t>Klocków Lego </w:t>
            </w:r>
            <w:proofErr w:type="spellStart"/>
            <w:r w:rsidRPr="006913B1">
              <w:rPr>
                <w:color w:val="000000" w:themeColor="text1"/>
                <w:sz w:val="24"/>
                <w:szCs w:val="24"/>
              </w:rPr>
              <w:t>Mindstorm</w:t>
            </w:r>
            <w:proofErr w:type="spellEnd"/>
            <w:r w:rsidR="006913B1">
              <w:rPr>
                <w:color w:val="000000" w:themeColor="text1"/>
                <w:sz w:val="24"/>
                <w:szCs w:val="24"/>
              </w:rPr>
              <w:t>. Klocki edukacyjne/lub równoważny, pomoce nie gorsze niż;</w:t>
            </w:r>
          </w:p>
        </w:tc>
        <w:tc>
          <w:tcPr>
            <w:tcW w:w="936" w:type="dxa"/>
          </w:tcPr>
          <w:p w:rsidR="00D92294" w:rsidRPr="006913B1" w:rsidRDefault="00D92294" w:rsidP="00DA4822">
            <w:pPr>
              <w:rPr>
                <w:color w:val="000000" w:themeColor="text1"/>
                <w:sz w:val="24"/>
                <w:szCs w:val="24"/>
              </w:rPr>
            </w:pPr>
            <w:r w:rsidRPr="006913B1">
              <w:rPr>
                <w:color w:val="000000" w:themeColor="text1"/>
                <w:sz w:val="24"/>
                <w:szCs w:val="24"/>
              </w:rPr>
              <w:t>8</w:t>
            </w:r>
          </w:p>
        </w:tc>
        <w:tc>
          <w:tcPr>
            <w:tcW w:w="8529" w:type="dxa"/>
          </w:tcPr>
          <w:p w:rsidR="00D92294" w:rsidRPr="00D92DCD" w:rsidRDefault="00D92294" w:rsidP="006913B1">
            <w:pPr>
              <w:rPr>
                <w:sz w:val="24"/>
                <w:szCs w:val="24"/>
              </w:rPr>
            </w:pPr>
            <w:r w:rsidRPr="00D92DCD">
              <w:rPr>
                <w:color w:val="000000"/>
                <w:sz w:val="24"/>
                <w:szCs w:val="24"/>
              </w:rPr>
              <w:t xml:space="preserve">Klocki edukacyjne-w zestawie znajduje się 601 elementów, w tym: inteligentny klocek EV3procesorem ARM9, portem USB do połączeń Wi-Fi i internetowych, czytnik kart Micro SD, podświetlane przyciski i 4 gniazdami silników, 3 interaktywne </w:t>
            </w:r>
            <w:proofErr w:type="spellStart"/>
            <w:r w:rsidRPr="00D92DCD">
              <w:rPr>
                <w:color w:val="000000"/>
                <w:sz w:val="24"/>
                <w:szCs w:val="24"/>
              </w:rPr>
              <w:t>serwosilniki</w:t>
            </w:r>
            <w:proofErr w:type="spellEnd"/>
            <w:r w:rsidRPr="00D92DCD">
              <w:rPr>
                <w:color w:val="000000"/>
                <w:sz w:val="24"/>
                <w:szCs w:val="24"/>
              </w:rPr>
              <w:t>, pilot, ulepszony czujnik koloru, czujnik dotykowy, czujnik podczerwieni, ponad 550 elementów, instrukcja budowania 5 robotów</w:t>
            </w:r>
            <w:r w:rsidR="000402BA" w:rsidRPr="00D92DCD">
              <w:rPr>
                <w:color w:val="000000"/>
                <w:sz w:val="24"/>
                <w:szCs w:val="24"/>
              </w:rPr>
              <w:t>.</w:t>
            </w:r>
          </w:p>
        </w:tc>
      </w:tr>
      <w:tr w:rsidR="00D92294" w:rsidRPr="00DE78CE" w:rsidTr="00E26072">
        <w:tc>
          <w:tcPr>
            <w:tcW w:w="996" w:type="dxa"/>
          </w:tcPr>
          <w:p w:rsidR="00D92294" w:rsidRPr="006913B1" w:rsidRDefault="006913B1" w:rsidP="00DA4822">
            <w:pPr>
              <w:rPr>
                <w:color w:val="000000" w:themeColor="text1"/>
                <w:sz w:val="24"/>
                <w:szCs w:val="24"/>
              </w:rPr>
            </w:pPr>
            <w:r w:rsidRPr="006913B1">
              <w:rPr>
                <w:color w:val="000000" w:themeColor="text1"/>
                <w:sz w:val="24"/>
                <w:szCs w:val="24"/>
              </w:rPr>
              <w:t>119</w:t>
            </w:r>
          </w:p>
        </w:tc>
        <w:tc>
          <w:tcPr>
            <w:tcW w:w="4608" w:type="dxa"/>
          </w:tcPr>
          <w:p w:rsidR="00D92294" w:rsidRPr="008D7044" w:rsidRDefault="00D92294" w:rsidP="00DA4822">
            <w:pPr>
              <w:tabs>
                <w:tab w:val="left" w:pos="910"/>
              </w:tabs>
              <w:jc w:val="center"/>
              <w:rPr>
                <w:sz w:val="24"/>
                <w:szCs w:val="24"/>
              </w:rPr>
            </w:pPr>
            <w:proofErr w:type="spellStart"/>
            <w:r w:rsidRPr="008D7044">
              <w:rPr>
                <w:sz w:val="24"/>
                <w:szCs w:val="24"/>
              </w:rPr>
              <w:t>Scratch</w:t>
            </w:r>
            <w:proofErr w:type="spellEnd"/>
            <w:r w:rsidRPr="008D7044">
              <w:rPr>
                <w:sz w:val="24"/>
                <w:szCs w:val="24"/>
              </w:rPr>
              <w:t> komiksowa przygoda z programowaniem </w:t>
            </w:r>
          </w:p>
        </w:tc>
        <w:tc>
          <w:tcPr>
            <w:tcW w:w="936" w:type="dxa"/>
          </w:tcPr>
          <w:p w:rsidR="00D92294" w:rsidRPr="008D7044" w:rsidRDefault="00D92294" w:rsidP="00DA4822">
            <w:pPr>
              <w:rPr>
                <w:sz w:val="24"/>
                <w:szCs w:val="24"/>
              </w:rPr>
            </w:pPr>
            <w:r w:rsidRPr="008D7044">
              <w:rPr>
                <w:sz w:val="24"/>
                <w:szCs w:val="24"/>
              </w:rPr>
              <w:t>32</w:t>
            </w:r>
          </w:p>
        </w:tc>
        <w:tc>
          <w:tcPr>
            <w:tcW w:w="8529" w:type="dxa"/>
          </w:tcPr>
          <w:p w:rsidR="00D92294" w:rsidRPr="00D92DCD" w:rsidRDefault="00D92294" w:rsidP="000402BA">
            <w:pPr>
              <w:rPr>
                <w:sz w:val="24"/>
                <w:szCs w:val="24"/>
              </w:rPr>
            </w:pPr>
            <w:r w:rsidRPr="00D92DCD">
              <w:rPr>
                <w:sz w:val="24"/>
                <w:szCs w:val="24"/>
              </w:rPr>
              <w:t>Oprawa: Miękka,. Książka służąca do programowania dla najmłodszych!</w:t>
            </w:r>
            <w:r w:rsidRPr="00D92DCD">
              <w:rPr>
                <w:sz w:val="24"/>
                <w:szCs w:val="24"/>
              </w:rPr>
              <w:br/>
            </w:r>
            <w:proofErr w:type="spellStart"/>
            <w:r w:rsidRPr="00D92DCD">
              <w:rPr>
                <w:sz w:val="24"/>
                <w:szCs w:val="24"/>
              </w:rPr>
              <w:t>Scratch</w:t>
            </w:r>
            <w:proofErr w:type="spellEnd"/>
            <w:r w:rsidRPr="00D92DCD">
              <w:rPr>
                <w:sz w:val="24"/>
                <w:szCs w:val="24"/>
              </w:rPr>
              <w:t xml:space="preserve"> to edukacyjny język programowania, który jest wykorzystany do nauki programowania, od najmłodszych lat. Opracowany przez </w:t>
            </w:r>
            <w:proofErr w:type="spellStart"/>
            <w:r w:rsidRPr="00D92DCD">
              <w:rPr>
                <w:sz w:val="24"/>
                <w:szCs w:val="24"/>
              </w:rPr>
              <w:t>Mitchela</w:t>
            </w:r>
            <w:proofErr w:type="spellEnd"/>
            <w:r w:rsidRPr="00D92DCD">
              <w:rPr>
                <w:sz w:val="24"/>
                <w:szCs w:val="24"/>
              </w:rPr>
              <w:t xml:space="preserve"> </w:t>
            </w:r>
            <w:proofErr w:type="spellStart"/>
            <w:r w:rsidRPr="00D92DCD">
              <w:rPr>
                <w:sz w:val="24"/>
                <w:szCs w:val="24"/>
              </w:rPr>
              <w:t>Resnicka</w:t>
            </w:r>
            <w:proofErr w:type="spellEnd"/>
            <w:r w:rsidRPr="00D92DCD">
              <w:rPr>
                <w:sz w:val="24"/>
                <w:szCs w:val="24"/>
              </w:rPr>
              <w:t xml:space="preserve"> — pomysłodawcę serii Lego </w:t>
            </w:r>
            <w:proofErr w:type="spellStart"/>
            <w:r w:rsidRPr="00D92DCD">
              <w:rPr>
                <w:sz w:val="24"/>
                <w:szCs w:val="24"/>
              </w:rPr>
              <w:t>MindStorms</w:t>
            </w:r>
            <w:proofErr w:type="spellEnd"/>
            <w:r w:rsidRPr="00D92DCD">
              <w:rPr>
                <w:sz w:val="24"/>
                <w:szCs w:val="24"/>
              </w:rPr>
              <w:t>.</w:t>
            </w:r>
            <w:r w:rsidRPr="00D92DCD">
              <w:rPr>
                <w:sz w:val="24"/>
                <w:szCs w:val="24"/>
              </w:rPr>
              <w:br/>
              <w:t xml:space="preserve">Książka w formie komiksu, dzięki której dzieci poznają środowisko </w:t>
            </w:r>
            <w:proofErr w:type="spellStart"/>
            <w:r w:rsidRPr="00D92DCD">
              <w:rPr>
                <w:sz w:val="24"/>
                <w:szCs w:val="24"/>
              </w:rPr>
              <w:t>Scratcha</w:t>
            </w:r>
            <w:proofErr w:type="spellEnd"/>
            <w:r w:rsidRPr="00D92DCD">
              <w:rPr>
                <w:sz w:val="24"/>
                <w:szCs w:val="24"/>
              </w:rPr>
              <w:t xml:space="preserve"> o</w:t>
            </w:r>
            <w:r w:rsidR="000402BA" w:rsidRPr="00D92DCD">
              <w:rPr>
                <w:sz w:val="24"/>
                <w:szCs w:val="24"/>
              </w:rPr>
              <w:t>raz zasady tworzenia programów.</w:t>
            </w:r>
          </w:p>
        </w:tc>
      </w:tr>
      <w:tr w:rsidR="00742CC7" w:rsidRPr="00DE78CE" w:rsidTr="00FA7BF9">
        <w:tc>
          <w:tcPr>
            <w:tcW w:w="996" w:type="dxa"/>
          </w:tcPr>
          <w:p w:rsidR="00742CC7" w:rsidRPr="00CF1F9D" w:rsidRDefault="00742CC7" w:rsidP="00DA4822">
            <w:pPr>
              <w:rPr>
                <w:color w:val="000000" w:themeColor="text1"/>
                <w:sz w:val="24"/>
                <w:szCs w:val="24"/>
              </w:rPr>
            </w:pPr>
            <w:r w:rsidRPr="00CF1F9D">
              <w:rPr>
                <w:color w:val="000000" w:themeColor="text1"/>
                <w:sz w:val="24"/>
                <w:szCs w:val="24"/>
              </w:rPr>
              <w:t>120</w:t>
            </w:r>
          </w:p>
        </w:tc>
        <w:tc>
          <w:tcPr>
            <w:tcW w:w="4608" w:type="dxa"/>
            <w:vAlign w:val="center"/>
          </w:tcPr>
          <w:p w:rsidR="00742CC7" w:rsidRPr="008D7044" w:rsidRDefault="00742CC7" w:rsidP="00FA7BF9">
            <w:pPr>
              <w:pStyle w:val="NormalnyWeb"/>
              <w:rPr>
                <w:sz w:val="27"/>
                <w:szCs w:val="27"/>
              </w:rPr>
            </w:pPr>
            <w:r w:rsidRPr="008D7044">
              <w:rPr>
                <w:sz w:val="27"/>
                <w:szCs w:val="27"/>
              </w:rPr>
              <w:t xml:space="preserve">Terapia pedagogiczna MAT-ŚWIAT </w:t>
            </w:r>
            <w:r w:rsidR="00CC430A">
              <w:rPr>
                <w:sz w:val="27"/>
                <w:szCs w:val="27"/>
              </w:rPr>
              <w:t>/lub równoważny, nie gorsze niż:</w:t>
            </w:r>
          </w:p>
          <w:p w:rsidR="00742CC7" w:rsidRPr="008D7044" w:rsidRDefault="00742CC7" w:rsidP="00FA7BF9">
            <w:pPr>
              <w:pStyle w:val="NormalnyWeb"/>
              <w:rPr>
                <w:b/>
              </w:rPr>
            </w:pPr>
          </w:p>
        </w:tc>
        <w:tc>
          <w:tcPr>
            <w:tcW w:w="936" w:type="dxa"/>
          </w:tcPr>
          <w:p w:rsidR="00742CC7" w:rsidRPr="008D7044" w:rsidRDefault="00742CC7" w:rsidP="00DA4822">
            <w:pPr>
              <w:rPr>
                <w:sz w:val="24"/>
                <w:szCs w:val="24"/>
              </w:rPr>
            </w:pPr>
            <w:r w:rsidRPr="008D7044">
              <w:rPr>
                <w:sz w:val="24"/>
                <w:szCs w:val="24"/>
              </w:rPr>
              <w:t>1</w:t>
            </w:r>
          </w:p>
        </w:tc>
        <w:tc>
          <w:tcPr>
            <w:tcW w:w="8529" w:type="dxa"/>
          </w:tcPr>
          <w:p w:rsidR="00066A79" w:rsidRPr="00D92DCD" w:rsidRDefault="00C7122A" w:rsidP="00066A79">
            <w:pPr>
              <w:pStyle w:val="Bezodstpw"/>
              <w:rPr>
                <w:sz w:val="24"/>
                <w:szCs w:val="24"/>
              </w:rPr>
            </w:pPr>
            <w:r w:rsidRPr="00D92DCD">
              <w:rPr>
                <w:color w:val="000000"/>
                <w:sz w:val="24"/>
                <w:szCs w:val="24"/>
              </w:rPr>
              <w:t xml:space="preserve">Multimedialne oprogramowanie rozwijające predyspozycje matematyczne oraz wspomagające diagnozę i terapię zaburzeń w tym zakresie. </w:t>
            </w:r>
            <w:r w:rsidR="00066A79" w:rsidRPr="00D92DCD">
              <w:rPr>
                <w:sz w:val="24"/>
                <w:szCs w:val="24"/>
              </w:rPr>
              <w:t>Seria składa się z pięciu programów, z których każdy może zostać przypisany do określonej grupy wiekowej (zgodnie z wymogami podstawy programowej).</w:t>
            </w:r>
          </w:p>
          <w:p w:rsidR="00066A79" w:rsidRPr="00D92DCD" w:rsidRDefault="00066A79" w:rsidP="00066A79">
            <w:pPr>
              <w:pStyle w:val="Bezodstpw"/>
              <w:rPr>
                <w:sz w:val="24"/>
                <w:szCs w:val="24"/>
              </w:rPr>
            </w:pPr>
            <w:proofErr w:type="spellStart"/>
            <w:r w:rsidRPr="00D92DCD">
              <w:rPr>
                <w:bCs/>
                <w:sz w:val="24"/>
                <w:szCs w:val="24"/>
              </w:rPr>
              <w:t>MatŚwiat</w:t>
            </w:r>
            <w:proofErr w:type="spellEnd"/>
            <w:r w:rsidRPr="00D92DCD">
              <w:rPr>
                <w:bCs/>
                <w:sz w:val="24"/>
                <w:szCs w:val="24"/>
              </w:rPr>
              <w:t xml:space="preserve"> – TERAPIA PEDAGOGICZNA PRO</w:t>
            </w:r>
            <w:r w:rsidRPr="00D92DCD">
              <w:rPr>
                <w:sz w:val="24"/>
                <w:szCs w:val="24"/>
              </w:rPr>
              <w:t> obejmuje: </w:t>
            </w:r>
          </w:p>
          <w:p w:rsidR="00066A79" w:rsidRPr="00D92DCD" w:rsidRDefault="00066A79" w:rsidP="00066A79">
            <w:pPr>
              <w:pStyle w:val="Bezodstpw"/>
              <w:rPr>
                <w:sz w:val="24"/>
                <w:szCs w:val="24"/>
              </w:rPr>
            </w:pPr>
            <w:r w:rsidRPr="00D92DCD">
              <w:rPr>
                <w:sz w:val="24"/>
                <w:szCs w:val="24"/>
              </w:rPr>
              <w:t>cz.1: Działania na liczbach 1-20,</w:t>
            </w:r>
          </w:p>
          <w:p w:rsidR="00066A79" w:rsidRPr="00D92DCD" w:rsidRDefault="00066A79" w:rsidP="00066A79">
            <w:pPr>
              <w:pStyle w:val="Bezodstpw"/>
              <w:rPr>
                <w:sz w:val="24"/>
                <w:szCs w:val="24"/>
              </w:rPr>
            </w:pPr>
            <w:r w:rsidRPr="00D92DCD">
              <w:rPr>
                <w:sz w:val="24"/>
                <w:szCs w:val="24"/>
              </w:rPr>
              <w:t>cz.2: Działania na liczbach do 100,</w:t>
            </w:r>
          </w:p>
          <w:p w:rsidR="00066A79" w:rsidRPr="00D92DCD" w:rsidRDefault="00066A79" w:rsidP="00066A79">
            <w:pPr>
              <w:pStyle w:val="Bezodstpw"/>
              <w:rPr>
                <w:sz w:val="24"/>
                <w:szCs w:val="24"/>
              </w:rPr>
            </w:pPr>
            <w:r w:rsidRPr="00D92DCD">
              <w:rPr>
                <w:sz w:val="24"/>
                <w:szCs w:val="24"/>
              </w:rPr>
              <w:t>cz.3: Działania na liczbach do 1000,</w:t>
            </w:r>
          </w:p>
          <w:p w:rsidR="00066A79" w:rsidRPr="00D92DCD" w:rsidRDefault="00066A79" w:rsidP="00066A79">
            <w:pPr>
              <w:pStyle w:val="Bezodstpw"/>
              <w:rPr>
                <w:sz w:val="24"/>
                <w:szCs w:val="24"/>
              </w:rPr>
            </w:pPr>
            <w:r w:rsidRPr="00D92DCD">
              <w:rPr>
                <w:sz w:val="24"/>
                <w:szCs w:val="24"/>
              </w:rPr>
              <w:t>cz.4: Działania na liczbach wielocyfrowych - ułamki dziesiętne,</w:t>
            </w:r>
          </w:p>
          <w:p w:rsidR="00066A79" w:rsidRPr="00D92DCD" w:rsidRDefault="00066A79" w:rsidP="00066A79">
            <w:pPr>
              <w:pStyle w:val="Bezodstpw"/>
              <w:rPr>
                <w:sz w:val="24"/>
                <w:szCs w:val="24"/>
              </w:rPr>
            </w:pPr>
            <w:r w:rsidRPr="00D92DCD">
              <w:rPr>
                <w:sz w:val="24"/>
                <w:szCs w:val="24"/>
              </w:rPr>
              <w:t>cz.5: Działania na liczbach wielocyfrowych - ułamki, procenty, czas, miary i wagi,</w:t>
            </w:r>
          </w:p>
          <w:p w:rsidR="00066A79" w:rsidRPr="00D92DCD" w:rsidRDefault="00066A79" w:rsidP="00066A79">
            <w:pPr>
              <w:pStyle w:val="Bezodstpw"/>
              <w:rPr>
                <w:sz w:val="24"/>
                <w:szCs w:val="24"/>
              </w:rPr>
            </w:pPr>
            <w:r w:rsidRPr="00D92DCD">
              <w:rPr>
                <w:sz w:val="24"/>
                <w:szCs w:val="24"/>
              </w:rPr>
              <w:t xml:space="preserve">zestaw pomocy dydaktycznych uzupełniających materiał multimedialny. </w:t>
            </w:r>
          </w:p>
          <w:p w:rsidR="00066A79" w:rsidRPr="00D92DCD" w:rsidRDefault="00066A79" w:rsidP="00066A79">
            <w:pPr>
              <w:pStyle w:val="Bezodstpw"/>
              <w:rPr>
                <w:sz w:val="24"/>
                <w:szCs w:val="24"/>
              </w:rPr>
            </w:pPr>
            <w:r w:rsidRPr="00D92DCD">
              <w:rPr>
                <w:sz w:val="24"/>
                <w:szCs w:val="24"/>
              </w:rPr>
              <w:t>Program współpracuje również z: tablicą interaktywną, komputerem z panelem dotykowym.</w:t>
            </w:r>
          </w:p>
          <w:p w:rsidR="00066A79" w:rsidRPr="00D92DCD" w:rsidRDefault="00066A79" w:rsidP="00066A79">
            <w:pPr>
              <w:pStyle w:val="Bezodstpw"/>
              <w:rPr>
                <w:sz w:val="24"/>
                <w:szCs w:val="24"/>
              </w:rPr>
            </w:pPr>
            <w:r w:rsidRPr="00D92DCD">
              <w:rPr>
                <w:bCs/>
                <w:sz w:val="24"/>
                <w:szCs w:val="24"/>
                <w:u w:val="single"/>
              </w:rPr>
              <w:t>WYMAGANIA TECHNICZNE</w:t>
            </w:r>
            <w:r w:rsidRPr="00D92DCD">
              <w:rPr>
                <w:b/>
                <w:bCs/>
                <w:sz w:val="24"/>
                <w:szCs w:val="24"/>
                <w:u w:val="single"/>
              </w:rPr>
              <w:t>:</w:t>
            </w:r>
          </w:p>
          <w:p w:rsidR="00066A79" w:rsidRPr="00D92DCD" w:rsidRDefault="00066A79" w:rsidP="00066A79">
            <w:pPr>
              <w:pStyle w:val="Bezodstpw"/>
              <w:rPr>
                <w:sz w:val="24"/>
                <w:szCs w:val="24"/>
              </w:rPr>
            </w:pPr>
            <w:r w:rsidRPr="00D92DCD">
              <w:rPr>
                <w:sz w:val="24"/>
                <w:szCs w:val="24"/>
              </w:rPr>
              <w:t xml:space="preserve">System operacyjny: Windows XP/Vista/7/8.x/10 wersje 32bit i 64 bit </w:t>
            </w:r>
          </w:p>
          <w:p w:rsidR="00066A79" w:rsidRPr="00D92DCD" w:rsidRDefault="00066A79" w:rsidP="00066A79">
            <w:pPr>
              <w:pStyle w:val="Bezodstpw"/>
              <w:rPr>
                <w:sz w:val="24"/>
                <w:szCs w:val="24"/>
              </w:rPr>
            </w:pPr>
            <w:r w:rsidRPr="00D92DCD">
              <w:rPr>
                <w:sz w:val="24"/>
                <w:szCs w:val="24"/>
              </w:rPr>
              <w:t>Pamięć RAM: 1 GB (dla systemu 32-bit) lub 2 GB (dla systemu 64-bit)</w:t>
            </w:r>
          </w:p>
          <w:p w:rsidR="00066A79" w:rsidRPr="00D92DCD" w:rsidRDefault="00066A79" w:rsidP="00066A79">
            <w:pPr>
              <w:pStyle w:val="Bezodstpw"/>
              <w:rPr>
                <w:sz w:val="24"/>
                <w:szCs w:val="24"/>
              </w:rPr>
            </w:pPr>
            <w:r w:rsidRPr="00D92DCD">
              <w:rPr>
                <w:sz w:val="24"/>
                <w:szCs w:val="24"/>
              </w:rPr>
              <w:t>Procesor: 2,8 gigaherca (GHz)</w:t>
            </w:r>
          </w:p>
          <w:p w:rsidR="00066A79" w:rsidRPr="00D92DCD" w:rsidRDefault="00066A79" w:rsidP="00066A79">
            <w:pPr>
              <w:pStyle w:val="Bezodstpw"/>
              <w:rPr>
                <w:sz w:val="24"/>
                <w:szCs w:val="24"/>
              </w:rPr>
            </w:pPr>
            <w:r w:rsidRPr="00D92DCD">
              <w:rPr>
                <w:sz w:val="24"/>
                <w:szCs w:val="24"/>
              </w:rPr>
              <w:t>Karta graficzna pracująca z rozdzielczością 1024x768</w:t>
            </w:r>
          </w:p>
          <w:p w:rsidR="00066A79" w:rsidRPr="00D92DCD" w:rsidRDefault="00066A79" w:rsidP="00066A79">
            <w:pPr>
              <w:pStyle w:val="Bezodstpw"/>
              <w:rPr>
                <w:sz w:val="24"/>
                <w:szCs w:val="24"/>
              </w:rPr>
            </w:pPr>
            <w:r w:rsidRPr="00D92DCD">
              <w:rPr>
                <w:sz w:val="24"/>
                <w:szCs w:val="24"/>
              </w:rPr>
              <w:lastRenderedPageBreak/>
              <w:t>Karta dźwiękowa, mysz komputerowa, głośniki lub słuchawki, Port USB 2.0</w:t>
            </w:r>
          </w:p>
          <w:p w:rsidR="00066A79" w:rsidRPr="00D92DCD" w:rsidRDefault="00066A79" w:rsidP="00066A79">
            <w:pPr>
              <w:pStyle w:val="Bezodstpw"/>
              <w:rPr>
                <w:sz w:val="24"/>
                <w:szCs w:val="24"/>
              </w:rPr>
            </w:pPr>
            <w:r w:rsidRPr="00D92DCD">
              <w:rPr>
                <w:sz w:val="24"/>
                <w:szCs w:val="24"/>
              </w:rPr>
              <w:t>Ilość miejsca na dysku twardym zależna od wybranego wariantu produktu.</w:t>
            </w:r>
            <w:r w:rsidRPr="00D92DCD">
              <w:rPr>
                <w:sz w:val="24"/>
                <w:szCs w:val="24"/>
              </w:rPr>
              <w:br/>
              <w:t>Wymaga zainstalowanego oprogramowania Adobe Flash Player.</w:t>
            </w:r>
          </w:p>
          <w:p w:rsidR="00742CC7" w:rsidRPr="00D92DCD" w:rsidRDefault="00742CC7" w:rsidP="00DA4822">
            <w:pPr>
              <w:rPr>
                <w:sz w:val="24"/>
                <w:szCs w:val="24"/>
              </w:rPr>
            </w:pPr>
          </w:p>
        </w:tc>
      </w:tr>
      <w:tr w:rsidR="00066A79" w:rsidRPr="00DE78CE" w:rsidTr="00FA7BF9">
        <w:tc>
          <w:tcPr>
            <w:tcW w:w="996" w:type="dxa"/>
          </w:tcPr>
          <w:p w:rsidR="00066A79" w:rsidRPr="00CF1F9D" w:rsidRDefault="00CF1F9D" w:rsidP="00066A79">
            <w:pPr>
              <w:rPr>
                <w:color w:val="000000" w:themeColor="text1"/>
                <w:sz w:val="24"/>
                <w:szCs w:val="24"/>
              </w:rPr>
            </w:pPr>
            <w:r w:rsidRPr="00CF1F9D">
              <w:rPr>
                <w:color w:val="000000" w:themeColor="text1"/>
                <w:sz w:val="24"/>
                <w:szCs w:val="24"/>
              </w:rPr>
              <w:lastRenderedPageBreak/>
              <w:t>121</w:t>
            </w:r>
          </w:p>
        </w:tc>
        <w:tc>
          <w:tcPr>
            <w:tcW w:w="4608" w:type="dxa"/>
            <w:vAlign w:val="center"/>
          </w:tcPr>
          <w:p w:rsidR="00066A79" w:rsidRPr="008D7044" w:rsidRDefault="00066A79" w:rsidP="00066A79">
            <w:pPr>
              <w:pStyle w:val="NormalnyWeb"/>
              <w:rPr>
                <w:sz w:val="27"/>
                <w:szCs w:val="27"/>
              </w:rPr>
            </w:pPr>
            <w:r w:rsidRPr="008D7044">
              <w:rPr>
                <w:sz w:val="27"/>
                <w:szCs w:val="27"/>
              </w:rPr>
              <w:t>Klocki konstrukcyjne Montessori</w:t>
            </w:r>
            <w:r w:rsidR="00CC430A">
              <w:rPr>
                <w:sz w:val="27"/>
                <w:szCs w:val="27"/>
              </w:rPr>
              <w:t>/lub równoważny , nie gorsze niż:</w:t>
            </w:r>
          </w:p>
        </w:tc>
        <w:tc>
          <w:tcPr>
            <w:tcW w:w="936" w:type="dxa"/>
          </w:tcPr>
          <w:p w:rsidR="00066A79" w:rsidRPr="008D7044" w:rsidRDefault="007C0879" w:rsidP="00066A79">
            <w:pPr>
              <w:rPr>
                <w:sz w:val="24"/>
                <w:szCs w:val="24"/>
              </w:rPr>
            </w:pPr>
            <w:r>
              <w:rPr>
                <w:sz w:val="24"/>
                <w:szCs w:val="24"/>
              </w:rPr>
              <w:t>5</w:t>
            </w:r>
          </w:p>
        </w:tc>
        <w:tc>
          <w:tcPr>
            <w:tcW w:w="8529" w:type="dxa"/>
          </w:tcPr>
          <w:p w:rsidR="00066A79" w:rsidRPr="00D92DCD" w:rsidRDefault="00066A79" w:rsidP="00066A79">
            <w:pPr>
              <w:pStyle w:val="NormalnyWeb"/>
            </w:pPr>
            <w:r w:rsidRPr="00D92DCD">
              <w:t>Komplet 34 drewnianych klocków do konstruowania. Wykonane z litego drewna. Mają zaokrąglone krawędzie bezpieczne dla dzieci. W niezwykły sposób rozwijają kreatywność, skupienie uwagi oraz myślenie przestrzenne. W łatwy sposób wprowadzają w świat architektury i designu, zaszczepiając w dziecku miłość do projektowania. Materiał: drewno. Wymiary 1 klocka: 20 x 3,5 x 2 cm.</w:t>
            </w:r>
          </w:p>
        </w:tc>
      </w:tr>
      <w:tr w:rsidR="00066A79" w:rsidRPr="00DE78CE" w:rsidTr="00FA7BF9">
        <w:tc>
          <w:tcPr>
            <w:tcW w:w="996" w:type="dxa"/>
          </w:tcPr>
          <w:p w:rsidR="00066A79" w:rsidRPr="00CF1F9D" w:rsidRDefault="00CF1F9D" w:rsidP="00066A79">
            <w:pPr>
              <w:rPr>
                <w:color w:val="000000" w:themeColor="text1"/>
                <w:sz w:val="24"/>
                <w:szCs w:val="24"/>
              </w:rPr>
            </w:pPr>
            <w:r w:rsidRPr="00CF1F9D">
              <w:rPr>
                <w:color w:val="000000" w:themeColor="text1"/>
                <w:sz w:val="24"/>
                <w:szCs w:val="24"/>
              </w:rPr>
              <w:t>122</w:t>
            </w:r>
          </w:p>
        </w:tc>
        <w:tc>
          <w:tcPr>
            <w:tcW w:w="4608" w:type="dxa"/>
            <w:vAlign w:val="center"/>
          </w:tcPr>
          <w:p w:rsidR="00066A79" w:rsidRPr="008D7044" w:rsidRDefault="00066A79" w:rsidP="00066A79">
            <w:pPr>
              <w:pStyle w:val="NormalnyWeb"/>
              <w:rPr>
                <w:sz w:val="27"/>
                <w:szCs w:val="27"/>
              </w:rPr>
            </w:pPr>
            <w:r w:rsidRPr="008D7044">
              <w:rPr>
                <w:sz w:val="27"/>
                <w:szCs w:val="27"/>
              </w:rPr>
              <w:t>Od obrazka do słowa</w:t>
            </w:r>
          </w:p>
        </w:tc>
        <w:tc>
          <w:tcPr>
            <w:tcW w:w="936" w:type="dxa"/>
          </w:tcPr>
          <w:p w:rsidR="00066A79" w:rsidRPr="008D7044" w:rsidRDefault="00066A79" w:rsidP="00066A79">
            <w:pPr>
              <w:rPr>
                <w:sz w:val="24"/>
                <w:szCs w:val="24"/>
              </w:rPr>
            </w:pPr>
            <w:r w:rsidRPr="008D7044">
              <w:rPr>
                <w:sz w:val="24"/>
                <w:szCs w:val="24"/>
              </w:rPr>
              <w:t>1</w:t>
            </w:r>
          </w:p>
        </w:tc>
        <w:tc>
          <w:tcPr>
            <w:tcW w:w="8529" w:type="dxa"/>
          </w:tcPr>
          <w:p w:rsidR="00066A79" w:rsidRPr="00D92DCD" w:rsidRDefault="00066A79" w:rsidP="00066A79">
            <w:pPr>
              <w:rPr>
                <w:sz w:val="24"/>
                <w:szCs w:val="24"/>
              </w:rPr>
            </w:pPr>
            <w:r w:rsidRPr="00D92DCD">
              <w:rPr>
                <w:sz w:val="24"/>
                <w:szCs w:val="24"/>
              </w:rPr>
              <w:t>Zestaw `Od obrazka do słowa` składa się z poradnika, materiałów obrazkowych, zawierających gry językowe i kombinacje ćwiczeń językowych, oraz etykietek z podpisami do poszczególnych obrazków (całość zapakowana w pudełku).</w:t>
            </w:r>
            <w:r w:rsidRPr="00D92DCD">
              <w:rPr>
                <w:sz w:val="24"/>
                <w:szCs w:val="24"/>
              </w:rPr>
              <w:br/>
              <w:t>Gry pomagają rozwijać pojęcia językowe u wszystkich dzieci w wieku przedszkolnym i młodszym wieku szkolnym.</w:t>
            </w:r>
            <w:r w:rsidRPr="00D92DCD">
              <w:rPr>
                <w:sz w:val="24"/>
                <w:szCs w:val="24"/>
              </w:rPr>
              <w:br/>
              <w:t>Dołączony poradnik szczegółowo wyjaśnia sposoby posługiwania się materiałami.</w:t>
            </w:r>
          </w:p>
        </w:tc>
      </w:tr>
      <w:tr w:rsidR="00066A79" w:rsidRPr="00DE78CE" w:rsidTr="00FA7BF9">
        <w:tc>
          <w:tcPr>
            <w:tcW w:w="996" w:type="dxa"/>
          </w:tcPr>
          <w:p w:rsidR="00066A79" w:rsidRPr="00CF1F9D" w:rsidRDefault="00CF1F9D" w:rsidP="00066A79">
            <w:pPr>
              <w:rPr>
                <w:color w:val="000000" w:themeColor="text1"/>
                <w:sz w:val="24"/>
                <w:szCs w:val="24"/>
              </w:rPr>
            </w:pPr>
            <w:r w:rsidRPr="00CF1F9D">
              <w:rPr>
                <w:color w:val="000000" w:themeColor="text1"/>
                <w:sz w:val="24"/>
                <w:szCs w:val="24"/>
              </w:rPr>
              <w:t>123</w:t>
            </w:r>
          </w:p>
        </w:tc>
        <w:tc>
          <w:tcPr>
            <w:tcW w:w="4608" w:type="dxa"/>
            <w:vAlign w:val="center"/>
          </w:tcPr>
          <w:p w:rsidR="00066A79" w:rsidRPr="008D7044" w:rsidRDefault="00066A79" w:rsidP="00066A79">
            <w:pPr>
              <w:pStyle w:val="NormalnyWeb"/>
              <w:rPr>
                <w:sz w:val="27"/>
                <w:szCs w:val="27"/>
              </w:rPr>
            </w:pPr>
            <w:r w:rsidRPr="008D7044">
              <w:rPr>
                <w:sz w:val="27"/>
                <w:szCs w:val="27"/>
              </w:rPr>
              <w:t>Wibratory logopedyczne</w:t>
            </w:r>
          </w:p>
        </w:tc>
        <w:tc>
          <w:tcPr>
            <w:tcW w:w="936" w:type="dxa"/>
          </w:tcPr>
          <w:p w:rsidR="00066A79" w:rsidRPr="008D7044" w:rsidRDefault="00066A79" w:rsidP="00066A79">
            <w:pPr>
              <w:rPr>
                <w:sz w:val="24"/>
                <w:szCs w:val="24"/>
              </w:rPr>
            </w:pPr>
            <w:r w:rsidRPr="008D7044">
              <w:rPr>
                <w:sz w:val="24"/>
                <w:szCs w:val="24"/>
              </w:rPr>
              <w:t>3</w:t>
            </w:r>
          </w:p>
        </w:tc>
        <w:tc>
          <w:tcPr>
            <w:tcW w:w="8529" w:type="dxa"/>
          </w:tcPr>
          <w:p w:rsidR="00066A79" w:rsidRPr="00D92DCD" w:rsidRDefault="00812ABA" w:rsidP="00066A79">
            <w:pPr>
              <w:rPr>
                <w:sz w:val="24"/>
                <w:szCs w:val="24"/>
              </w:rPr>
            </w:pPr>
            <w:r w:rsidRPr="00D92DCD">
              <w:rPr>
                <w:sz w:val="24"/>
                <w:szCs w:val="24"/>
              </w:rPr>
              <w:t>Wibrator specjalnie zaprojektowany do terapii zaburzeń mowy, zaburzeń sensorycznych oraz do nauki karmienia. Urządzenie charakteryzuje się wysoką jakością użytych materiałów. Szczelna obudowa zabezpiecza przed wnikaniem do wewnątrz wilgoci w postaci wody czy śliny produkowanej w nadmiarze podczas pracy końcówki w jamie ustnej. Na końcu wibratora znajduje się pokrętło służące do włączania i wyłączania wibracji. Pokrętło może być zastąpione drugą końcówką co umożliwia naprzemienne stosowanie dwóch końcówek bez potrzeby każdorazowego wymieniania ich. Rączka wibratora bez końcówki masującej ma 12 cm długości i nieco ponad 1 cm średnicy.</w:t>
            </w:r>
          </w:p>
        </w:tc>
      </w:tr>
      <w:tr w:rsidR="00066A79" w:rsidRPr="00DE78CE" w:rsidTr="00FA7BF9">
        <w:tc>
          <w:tcPr>
            <w:tcW w:w="996" w:type="dxa"/>
          </w:tcPr>
          <w:p w:rsidR="00066A79" w:rsidRPr="00CF1F9D" w:rsidRDefault="00CF1F9D" w:rsidP="00066A79">
            <w:pPr>
              <w:rPr>
                <w:color w:val="000000" w:themeColor="text1"/>
                <w:sz w:val="24"/>
                <w:szCs w:val="24"/>
              </w:rPr>
            </w:pPr>
            <w:r w:rsidRPr="00CF1F9D">
              <w:rPr>
                <w:color w:val="000000" w:themeColor="text1"/>
                <w:sz w:val="24"/>
                <w:szCs w:val="24"/>
              </w:rPr>
              <w:t>124</w:t>
            </w:r>
          </w:p>
        </w:tc>
        <w:tc>
          <w:tcPr>
            <w:tcW w:w="4608" w:type="dxa"/>
            <w:vAlign w:val="center"/>
          </w:tcPr>
          <w:p w:rsidR="00066A79" w:rsidRPr="002600FF" w:rsidRDefault="00066A79" w:rsidP="00066A79">
            <w:pPr>
              <w:pStyle w:val="NormalnyWeb"/>
              <w:rPr>
                <w:sz w:val="27"/>
                <w:szCs w:val="27"/>
              </w:rPr>
            </w:pPr>
            <w:r w:rsidRPr="002600FF">
              <w:rPr>
                <w:sz w:val="27"/>
                <w:szCs w:val="27"/>
              </w:rPr>
              <w:t>Gry dydaktyczne</w:t>
            </w:r>
            <w:r w:rsidR="002600FF" w:rsidRPr="002600FF">
              <w:rPr>
                <w:sz w:val="27"/>
                <w:szCs w:val="27"/>
              </w:rPr>
              <w:t xml:space="preserve"> </w:t>
            </w:r>
            <w:r w:rsidR="002600FF" w:rsidRPr="002600FF">
              <w:rPr>
                <w:rFonts w:eastAsia="Calibri"/>
                <w:sz w:val="27"/>
                <w:szCs w:val="27"/>
              </w:rPr>
              <w:t>lub równoważne/nie gorsze niż:</w:t>
            </w:r>
          </w:p>
        </w:tc>
        <w:tc>
          <w:tcPr>
            <w:tcW w:w="936" w:type="dxa"/>
          </w:tcPr>
          <w:p w:rsidR="00066A79" w:rsidRPr="008D7044" w:rsidRDefault="00066A79" w:rsidP="00066A79">
            <w:pPr>
              <w:rPr>
                <w:sz w:val="24"/>
                <w:szCs w:val="24"/>
              </w:rPr>
            </w:pPr>
            <w:r w:rsidRPr="008D7044">
              <w:rPr>
                <w:sz w:val="24"/>
                <w:szCs w:val="24"/>
              </w:rPr>
              <w:t>10</w:t>
            </w:r>
          </w:p>
        </w:tc>
        <w:tc>
          <w:tcPr>
            <w:tcW w:w="8529" w:type="dxa"/>
          </w:tcPr>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Gry edukacyjne/logopedyczne:</w:t>
            </w:r>
          </w:p>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 xml:space="preserve">1. </w:t>
            </w:r>
            <w:r w:rsidRPr="00D92DCD">
              <w:rPr>
                <w:b w:val="0"/>
                <w:color w:val="000000" w:themeColor="text1"/>
                <w:sz w:val="24"/>
                <w:szCs w:val="24"/>
                <w:u w:val="single"/>
              </w:rPr>
              <w:t>Domino obrazkowo-wyrazowe. DOM</w:t>
            </w:r>
            <w:r w:rsidRPr="00D92DCD">
              <w:rPr>
                <w:b w:val="0"/>
                <w:color w:val="000000" w:themeColor="text1"/>
                <w:sz w:val="24"/>
                <w:szCs w:val="24"/>
              </w:rPr>
              <w:t>: Domino wspomagające rozwój mowy, a także naukę czytania dziecka.</w:t>
            </w:r>
          </w:p>
          <w:p w:rsidR="00FC7404" w:rsidRPr="00D92DCD" w:rsidRDefault="00FC7404" w:rsidP="00FC7404">
            <w:pPr>
              <w:pStyle w:val="Nagwek1"/>
              <w:spacing w:before="0"/>
              <w:outlineLvl w:val="0"/>
              <w:rPr>
                <w:b w:val="0"/>
                <w:color w:val="000000" w:themeColor="text1"/>
                <w:sz w:val="24"/>
                <w:szCs w:val="24"/>
                <w:u w:val="single"/>
              </w:rPr>
            </w:pPr>
            <w:r w:rsidRPr="00D92DCD">
              <w:rPr>
                <w:b w:val="0"/>
                <w:color w:val="000000" w:themeColor="text1"/>
                <w:sz w:val="24"/>
                <w:szCs w:val="24"/>
              </w:rPr>
              <w:t xml:space="preserve">2. </w:t>
            </w:r>
            <w:r w:rsidRPr="00D92DCD">
              <w:rPr>
                <w:b w:val="0"/>
                <w:color w:val="000000" w:themeColor="text1"/>
                <w:sz w:val="24"/>
                <w:szCs w:val="24"/>
                <w:u w:val="single"/>
              </w:rPr>
              <w:t>Domino obrazkowo-wyrazowe. Szereg SZ-CZ.</w:t>
            </w:r>
          </w:p>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 xml:space="preserve">3. </w:t>
            </w:r>
            <w:r w:rsidRPr="00D92DCD">
              <w:rPr>
                <w:b w:val="0"/>
                <w:color w:val="000000" w:themeColor="text1"/>
                <w:sz w:val="24"/>
                <w:szCs w:val="24"/>
                <w:u w:val="single"/>
              </w:rPr>
              <w:t>Domino obrazkowo-wyrazowe. Ż-DŻ</w:t>
            </w:r>
          </w:p>
          <w:p w:rsidR="00FC7404" w:rsidRPr="00D92DCD" w:rsidRDefault="00FC7404" w:rsidP="00FC7404">
            <w:pPr>
              <w:pStyle w:val="Nagwek1"/>
              <w:spacing w:before="0"/>
              <w:outlineLvl w:val="0"/>
              <w:rPr>
                <w:b w:val="0"/>
                <w:color w:val="000000" w:themeColor="text1"/>
                <w:sz w:val="24"/>
                <w:szCs w:val="24"/>
              </w:rPr>
            </w:pPr>
            <w:r w:rsidRPr="00D92DCD">
              <w:rPr>
                <w:rFonts w:ascii="Times New Roman" w:eastAsia="Times New Roman" w:hAnsi="Times New Roman" w:cs="Times New Roman"/>
                <w:b w:val="0"/>
                <w:bCs w:val="0"/>
                <w:color w:val="000000" w:themeColor="text1"/>
                <w:sz w:val="24"/>
                <w:szCs w:val="24"/>
              </w:rPr>
              <w:t xml:space="preserve">4. </w:t>
            </w:r>
            <w:r w:rsidRPr="00D92DCD">
              <w:rPr>
                <w:b w:val="0"/>
                <w:color w:val="000000" w:themeColor="text1"/>
                <w:sz w:val="24"/>
                <w:szCs w:val="24"/>
                <w:u w:val="single"/>
              </w:rPr>
              <w:t>Domino obrazkowo-wyrazowe. Transport</w:t>
            </w:r>
          </w:p>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 xml:space="preserve">5. </w:t>
            </w:r>
            <w:r w:rsidRPr="00D92DCD">
              <w:rPr>
                <w:b w:val="0"/>
                <w:color w:val="000000" w:themeColor="text1"/>
                <w:sz w:val="24"/>
                <w:szCs w:val="24"/>
                <w:u w:val="single"/>
              </w:rPr>
              <w:t>Chrząszcz Szczepan - Pszczółki Tuptusie</w:t>
            </w:r>
            <w:r w:rsidRPr="00D92DCD">
              <w:rPr>
                <w:b w:val="0"/>
                <w:color w:val="000000" w:themeColor="text1"/>
                <w:sz w:val="24"/>
                <w:szCs w:val="24"/>
              </w:rPr>
              <w:t xml:space="preserve">: Gra wspomagająca terapię głosek </w:t>
            </w:r>
            <w:proofErr w:type="spellStart"/>
            <w:r w:rsidRPr="00D92DCD">
              <w:rPr>
                <w:b w:val="0"/>
                <w:color w:val="000000" w:themeColor="text1"/>
                <w:sz w:val="24"/>
                <w:szCs w:val="24"/>
              </w:rPr>
              <w:t>sz</w:t>
            </w:r>
            <w:proofErr w:type="spellEnd"/>
            <w:r w:rsidRPr="00D92DCD">
              <w:rPr>
                <w:b w:val="0"/>
                <w:color w:val="000000" w:themeColor="text1"/>
                <w:sz w:val="24"/>
                <w:szCs w:val="24"/>
              </w:rPr>
              <w:t xml:space="preserve">, </w:t>
            </w:r>
            <w:r w:rsidRPr="00D92DCD">
              <w:rPr>
                <w:b w:val="0"/>
                <w:color w:val="000000" w:themeColor="text1"/>
                <w:sz w:val="24"/>
                <w:szCs w:val="24"/>
              </w:rPr>
              <w:lastRenderedPageBreak/>
              <w:t>ż/</w:t>
            </w:r>
            <w:proofErr w:type="spellStart"/>
            <w:r w:rsidRPr="00D92DCD">
              <w:rPr>
                <w:b w:val="0"/>
                <w:color w:val="000000" w:themeColor="text1"/>
                <w:sz w:val="24"/>
                <w:szCs w:val="24"/>
              </w:rPr>
              <w:t>rz</w:t>
            </w:r>
            <w:proofErr w:type="spellEnd"/>
            <w:r w:rsidRPr="00D92DCD">
              <w:rPr>
                <w:b w:val="0"/>
                <w:color w:val="000000" w:themeColor="text1"/>
                <w:sz w:val="24"/>
                <w:szCs w:val="24"/>
              </w:rPr>
              <w:t xml:space="preserve">, </w:t>
            </w:r>
            <w:proofErr w:type="spellStart"/>
            <w:r w:rsidRPr="00D92DCD">
              <w:rPr>
                <w:b w:val="0"/>
                <w:color w:val="000000" w:themeColor="text1"/>
                <w:sz w:val="24"/>
                <w:szCs w:val="24"/>
              </w:rPr>
              <w:t>cz</w:t>
            </w:r>
            <w:proofErr w:type="spellEnd"/>
            <w:r w:rsidRPr="00D92DCD">
              <w:rPr>
                <w:b w:val="0"/>
                <w:color w:val="000000" w:themeColor="text1"/>
                <w:sz w:val="24"/>
                <w:szCs w:val="24"/>
              </w:rPr>
              <w:t xml:space="preserve">, </w:t>
            </w:r>
            <w:proofErr w:type="spellStart"/>
            <w:r w:rsidRPr="00D92DCD">
              <w:rPr>
                <w:b w:val="0"/>
                <w:color w:val="000000" w:themeColor="text1"/>
                <w:sz w:val="24"/>
                <w:szCs w:val="24"/>
              </w:rPr>
              <w:t>dż</w:t>
            </w:r>
            <w:proofErr w:type="spellEnd"/>
            <w:r w:rsidRPr="00D92DCD">
              <w:rPr>
                <w:b w:val="0"/>
                <w:color w:val="000000" w:themeColor="text1"/>
                <w:sz w:val="24"/>
                <w:szCs w:val="24"/>
              </w:rPr>
              <w:t>(nagłos, śródgłos, wygłos) oraz głosek t, d (nagłos, śródgłos, wygłos).</w:t>
            </w:r>
          </w:p>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 xml:space="preserve">6. </w:t>
            </w:r>
            <w:r w:rsidRPr="00D92DCD">
              <w:rPr>
                <w:b w:val="0"/>
                <w:color w:val="000000" w:themeColor="text1"/>
                <w:sz w:val="24"/>
                <w:szCs w:val="24"/>
                <w:u w:val="single"/>
              </w:rPr>
              <w:t>Sadzawka - Pszczółki Gadułki</w:t>
            </w:r>
            <w:r w:rsidRPr="00D92DCD">
              <w:rPr>
                <w:b w:val="0"/>
                <w:color w:val="000000" w:themeColor="text1"/>
                <w:sz w:val="24"/>
                <w:szCs w:val="24"/>
              </w:rPr>
              <w:t xml:space="preserve">: Gra przeznaczona do terapii głosek s, z, c, </w:t>
            </w:r>
            <w:proofErr w:type="spellStart"/>
            <w:r w:rsidRPr="00D92DCD">
              <w:rPr>
                <w:b w:val="0"/>
                <w:color w:val="000000" w:themeColor="text1"/>
                <w:sz w:val="24"/>
                <w:szCs w:val="24"/>
              </w:rPr>
              <w:t>dz</w:t>
            </w:r>
            <w:proofErr w:type="spellEnd"/>
            <w:r w:rsidRPr="00D92DCD">
              <w:rPr>
                <w:b w:val="0"/>
                <w:color w:val="000000" w:themeColor="text1"/>
                <w:sz w:val="24"/>
                <w:szCs w:val="24"/>
              </w:rPr>
              <w:t xml:space="preserve"> (nagłos, śródgłos, wygłos) oraz głosek k, g (nagłos, śródgłos, wygłos).</w:t>
            </w:r>
          </w:p>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 xml:space="preserve">7. </w:t>
            </w:r>
            <w:r w:rsidRPr="00D92DCD">
              <w:rPr>
                <w:b w:val="0"/>
                <w:color w:val="000000" w:themeColor="text1"/>
                <w:sz w:val="24"/>
                <w:szCs w:val="24"/>
                <w:u w:val="single"/>
              </w:rPr>
              <w:t>Zamek Strachów - Pszczółki Śpioszki</w:t>
            </w:r>
            <w:r w:rsidRPr="00D92DCD">
              <w:rPr>
                <w:b w:val="0"/>
                <w:color w:val="000000" w:themeColor="text1"/>
                <w:sz w:val="24"/>
                <w:szCs w:val="24"/>
              </w:rPr>
              <w:t xml:space="preserve">: Gra wspomagająca terapię głoski r w grupach spółgłoskowych </w:t>
            </w:r>
            <w:proofErr w:type="spellStart"/>
            <w:r w:rsidRPr="00D92DCD">
              <w:rPr>
                <w:b w:val="0"/>
                <w:color w:val="000000" w:themeColor="text1"/>
                <w:sz w:val="24"/>
                <w:szCs w:val="24"/>
              </w:rPr>
              <w:t>tr</w:t>
            </w:r>
            <w:proofErr w:type="spellEnd"/>
            <w:r w:rsidRPr="00D92DCD">
              <w:rPr>
                <w:b w:val="0"/>
                <w:color w:val="000000" w:themeColor="text1"/>
                <w:sz w:val="24"/>
                <w:szCs w:val="24"/>
              </w:rPr>
              <w:t xml:space="preserve">, dr, kr, gr, </w:t>
            </w:r>
            <w:proofErr w:type="spellStart"/>
            <w:r w:rsidRPr="00D92DCD">
              <w:rPr>
                <w:b w:val="0"/>
                <w:color w:val="000000" w:themeColor="text1"/>
                <w:sz w:val="24"/>
                <w:szCs w:val="24"/>
              </w:rPr>
              <w:t>pr</w:t>
            </w:r>
            <w:proofErr w:type="spellEnd"/>
            <w:r w:rsidRPr="00D92DCD">
              <w:rPr>
                <w:b w:val="0"/>
                <w:color w:val="000000" w:themeColor="text1"/>
                <w:sz w:val="24"/>
                <w:szCs w:val="24"/>
              </w:rPr>
              <w:t xml:space="preserve">, </w:t>
            </w:r>
            <w:proofErr w:type="spellStart"/>
            <w:r w:rsidRPr="00D92DCD">
              <w:rPr>
                <w:b w:val="0"/>
                <w:color w:val="000000" w:themeColor="text1"/>
                <w:sz w:val="24"/>
                <w:szCs w:val="24"/>
              </w:rPr>
              <w:t>br</w:t>
            </w:r>
            <w:proofErr w:type="spellEnd"/>
            <w:r w:rsidRPr="00D92DCD">
              <w:rPr>
                <w:b w:val="0"/>
                <w:color w:val="000000" w:themeColor="text1"/>
                <w:sz w:val="24"/>
                <w:szCs w:val="24"/>
              </w:rPr>
              <w:t xml:space="preserve">, </w:t>
            </w:r>
            <w:proofErr w:type="spellStart"/>
            <w:r w:rsidRPr="00D92DCD">
              <w:rPr>
                <w:b w:val="0"/>
                <w:color w:val="000000" w:themeColor="text1"/>
                <w:sz w:val="24"/>
                <w:szCs w:val="24"/>
              </w:rPr>
              <w:t>śr</w:t>
            </w:r>
            <w:proofErr w:type="spellEnd"/>
            <w:r w:rsidRPr="00D92DCD">
              <w:rPr>
                <w:b w:val="0"/>
                <w:color w:val="000000" w:themeColor="text1"/>
                <w:sz w:val="24"/>
                <w:szCs w:val="24"/>
              </w:rPr>
              <w:t xml:space="preserve"> (nagłos, śródgłos, wygłos) oraz głosek ś/si, ź/</w:t>
            </w:r>
            <w:proofErr w:type="spellStart"/>
            <w:r w:rsidRPr="00D92DCD">
              <w:rPr>
                <w:b w:val="0"/>
                <w:color w:val="000000" w:themeColor="text1"/>
                <w:sz w:val="24"/>
                <w:szCs w:val="24"/>
              </w:rPr>
              <w:t>zi</w:t>
            </w:r>
            <w:proofErr w:type="spellEnd"/>
            <w:r w:rsidRPr="00D92DCD">
              <w:rPr>
                <w:b w:val="0"/>
                <w:color w:val="000000" w:themeColor="text1"/>
                <w:sz w:val="24"/>
                <w:szCs w:val="24"/>
              </w:rPr>
              <w:t xml:space="preserve">, ć/ci, </w:t>
            </w:r>
            <w:proofErr w:type="spellStart"/>
            <w:r w:rsidRPr="00D92DCD">
              <w:rPr>
                <w:b w:val="0"/>
                <w:color w:val="000000" w:themeColor="text1"/>
                <w:sz w:val="24"/>
                <w:szCs w:val="24"/>
              </w:rPr>
              <w:t>dź</w:t>
            </w:r>
            <w:proofErr w:type="spellEnd"/>
            <w:r w:rsidRPr="00D92DCD">
              <w:rPr>
                <w:b w:val="0"/>
                <w:color w:val="000000" w:themeColor="text1"/>
                <w:sz w:val="24"/>
                <w:szCs w:val="24"/>
              </w:rPr>
              <w:t>/</w:t>
            </w:r>
            <w:proofErr w:type="spellStart"/>
            <w:r w:rsidRPr="00D92DCD">
              <w:rPr>
                <w:b w:val="0"/>
                <w:color w:val="000000" w:themeColor="text1"/>
                <w:sz w:val="24"/>
                <w:szCs w:val="24"/>
              </w:rPr>
              <w:t>dzi</w:t>
            </w:r>
            <w:proofErr w:type="spellEnd"/>
            <w:r w:rsidRPr="00D92DCD">
              <w:rPr>
                <w:b w:val="0"/>
                <w:color w:val="000000" w:themeColor="text1"/>
                <w:sz w:val="24"/>
                <w:szCs w:val="24"/>
              </w:rPr>
              <w:t xml:space="preserve"> (nagłos, śródgłos, wygłos).</w:t>
            </w:r>
          </w:p>
          <w:p w:rsidR="00FC7404"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 xml:space="preserve">8. </w:t>
            </w:r>
            <w:r w:rsidRPr="00D92DCD">
              <w:rPr>
                <w:b w:val="0"/>
                <w:color w:val="000000" w:themeColor="text1"/>
                <w:sz w:val="24"/>
                <w:szCs w:val="24"/>
                <w:u w:val="single"/>
              </w:rPr>
              <w:t>Loteryjka obrazkowa gra logopedyczna</w:t>
            </w:r>
            <w:r w:rsidRPr="00D92DCD">
              <w:rPr>
                <w:b w:val="0"/>
                <w:color w:val="000000" w:themeColor="text1"/>
                <w:sz w:val="24"/>
                <w:szCs w:val="24"/>
              </w:rPr>
              <w:t xml:space="preserve">: Gra logopedyczna mająca na celu rozwój mowy dziecka w zakresie poprawnej wymowy głosek szeregu szumiącego </w:t>
            </w:r>
            <w:proofErr w:type="spellStart"/>
            <w:r w:rsidRPr="00D92DCD">
              <w:rPr>
                <w:b w:val="0"/>
                <w:color w:val="000000" w:themeColor="text1"/>
                <w:sz w:val="24"/>
                <w:szCs w:val="24"/>
              </w:rPr>
              <w:t>sz</w:t>
            </w:r>
            <w:proofErr w:type="spellEnd"/>
            <w:r w:rsidRPr="00D92DCD">
              <w:rPr>
                <w:b w:val="0"/>
                <w:color w:val="000000" w:themeColor="text1"/>
                <w:sz w:val="24"/>
                <w:szCs w:val="24"/>
              </w:rPr>
              <w:t xml:space="preserve"> ż, </w:t>
            </w:r>
            <w:proofErr w:type="spellStart"/>
            <w:r w:rsidRPr="00D92DCD">
              <w:rPr>
                <w:b w:val="0"/>
                <w:color w:val="000000" w:themeColor="text1"/>
                <w:sz w:val="24"/>
                <w:szCs w:val="24"/>
              </w:rPr>
              <w:t>cz</w:t>
            </w:r>
            <w:proofErr w:type="spellEnd"/>
            <w:r w:rsidRPr="00D92DCD">
              <w:rPr>
                <w:b w:val="0"/>
                <w:color w:val="000000" w:themeColor="text1"/>
                <w:sz w:val="24"/>
                <w:szCs w:val="24"/>
              </w:rPr>
              <w:t xml:space="preserve"> </w:t>
            </w:r>
            <w:proofErr w:type="spellStart"/>
            <w:r w:rsidRPr="00D92DCD">
              <w:rPr>
                <w:b w:val="0"/>
                <w:color w:val="000000" w:themeColor="text1"/>
                <w:sz w:val="24"/>
                <w:szCs w:val="24"/>
              </w:rPr>
              <w:t>dż</w:t>
            </w:r>
            <w:proofErr w:type="spellEnd"/>
            <w:r w:rsidRPr="00D92DCD">
              <w:rPr>
                <w:b w:val="0"/>
                <w:color w:val="000000" w:themeColor="text1"/>
                <w:sz w:val="24"/>
                <w:szCs w:val="24"/>
              </w:rPr>
              <w:t>, poszerzenie słownika czynnego oraz rozwoju percepcji słuchowej</w:t>
            </w:r>
          </w:p>
          <w:p w:rsidR="00FC7404" w:rsidRPr="00D92DCD" w:rsidRDefault="00FC7404" w:rsidP="00FC7404">
            <w:pPr>
              <w:pStyle w:val="Nagwek1"/>
              <w:spacing w:before="0"/>
              <w:outlineLvl w:val="0"/>
              <w:rPr>
                <w:b w:val="0"/>
                <w:color w:val="000000" w:themeColor="text1"/>
                <w:sz w:val="24"/>
                <w:szCs w:val="24"/>
              </w:rPr>
            </w:pPr>
            <w:r w:rsidRPr="00D92DCD">
              <w:rPr>
                <w:rFonts w:ascii="Times New Roman" w:eastAsia="Times New Roman" w:hAnsi="Times New Roman" w:cs="Times New Roman"/>
                <w:b w:val="0"/>
                <w:bCs w:val="0"/>
                <w:color w:val="000000" w:themeColor="text1"/>
                <w:sz w:val="24"/>
                <w:szCs w:val="24"/>
              </w:rPr>
              <w:t xml:space="preserve">9. </w:t>
            </w:r>
            <w:r w:rsidRPr="00D92DCD">
              <w:rPr>
                <w:b w:val="0"/>
                <w:color w:val="000000" w:themeColor="text1"/>
                <w:sz w:val="24"/>
                <w:szCs w:val="24"/>
                <w:u w:val="single"/>
              </w:rPr>
              <w:t>Dwie wieże - Kto prędzej?</w:t>
            </w:r>
            <w:r w:rsidRPr="00D92DCD">
              <w:rPr>
                <w:b w:val="0"/>
                <w:color w:val="000000" w:themeColor="text1"/>
                <w:sz w:val="24"/>
                <w:szCs w:val="24"/>
              </w:rPr>
              <w:t xml:space="preserve"> : Gra przeznaczona jest do ćwiczeń artykulacji głosek </w:t>
            </w:r>
            <w:proofErr w:type="spellStart"/>
            <w:r w:rsidRPr="00D92DCD">
              <w:rPr>
                <w:b w:val="0"/>
                <w:color w:val="000000" w:themeColor="text1"/>
                <w:sz w:val="24"/>
                <w:szCs w:val="24"/>
              </w:rPr>
              <w:t>sz</w:t>
            </w:r>
            <w:proofErr w:type="spellEnd"/>
            <w:r w:rsidRPr="00D92DCD">
              <w:rPr>
                <w:b w:val="0"/>
                <w:color w:val="000000" w:themeColor="text1"/>
                <w:sz w:val="24"/>
                <w:szCs w:val="24"/>
              </w:rPr>
              <w:t xml:space="preserve">, ż, </w:t>
            </w:r>
            <w:proofErr w:type="spellStart"/>
            <w:r w:rsidRPr="00D92DCD">
              <w:rPr>
                <w:b w:val="0"/>
                <w:color w:val="000000" w:themeColor="text1"/>
                <w:sz w:val="24"/>
                <w:szCs w:val="24"/>
              </w:rPr>
              <w:t>cz</w:t>
            </w:r>
            <w:proofErr w:type="spellEnd"/>
            <w:r w:rsidRPr="00D92DCD">
              <w:rPr>
                <w:b w:val="0"/>
                <w:color w:val="000000" w:themeColor="text1"/>
                <w:sz w:val="24"/>
                <w:szCs w:val="24"/>
              </w:rPr>
              <w:t xml:space="preserve">, </w:t>
            </w:r>
            <w:proofErr w:type="spellStart"/>
            <w:r w:rsidRPr="00D92DCD">
              <w:rPr>
                <w:b w:val="0"/>
                <w:color w:val="000000" w:themeColor="text1"/>
                <w:sz w:val="24"/>
                <w:szCs w:val="24"/>
              </w:rPr>
              <w:t>dż</w:t>
            </w:r>
            <w:proofErr w:type="spellEnd"/>
            <w:r w:rsidRPr="00D92DCD">
              <w:rPr>
                <w:b w:val="0"/>
                <w:color w:val="000000" w:themeColor="text1"/>
                <w:sz w:val="24"/>
                <w:szCs w:val="24"/>
              </w:rPr>
              <w:t xml:space="preserve"> i s, z, c, dz. </w:t>
            </w:r>
          </w:p>
          <w:p w:rsidR="00066A79" w:rsidRPr="00D92DCD" w:rsidRDefault="00FC7404" w:rsidP="00FC7404">
            <w:pPr>
              <w:pStyle w:val="Nagwek1"/>
              <w:spacing w:before="0"/>
              <w:outlineLvl w:val="0"/>
              <w:rPr>
                <w:b w:val="0"/>
                <w:color w:val="000000" w:themeColor="text1"/>
                <w:sz w:val="24"/>
                <w:szCs w:val="24"/>
              </w:rPr>
            </w:pPr>
            <w:r w:rsidRPr="00D92DCD">
              <w:rPr>
                <w:b w:val="0"/>
                <w:color w:val="000000" w:themeColor="text1"/>
                <w:sz w:val="24"/>
                <w:szCs w:val="24"/>
              </w:rPr>
              <w:t>10</w:t>
            </w:r>
            <w:r w:rsidRPr="00D92DCD">
              <w:rPr>
                <w:b w:val="0"/>
                <w:color w:val="000000" w:themeColor="text1"/>
                <w:sz w:val="24"/>
                <w:szCs w:val="24"/>
                <w:u w:val="single"/>
              </w:rPr>
              <w:t>. Gramy sylabami gra edukacyjna:</w:t>
            </w:r>
            <w:r w:rsidRPr="00D92DCD">
              <w:rPr>
                <w:b w:val="0"/>
                <w:color w:val="000000" w:themeColor="text1"/>
                <w:sz w:val="24"/>
                <w:szCs w:val="24"/>
              </w:rPr>
              <w:t xml:space="preserve"> Gra kształtuje umiejętności, które są ważne w przygotowaniu do czytania, czyli słuch fonemowy, koordynację wzrokową, słuchową i ruchową, a także koncentrację słuchową</w:t>
            </w:r>
          </w:p>
        </w:tc>
      </w:tr>
      <w:tr w:rsidR="00066A79" w:rsidRPr="00DE78CE" w:rsidTr="00FA7BF9">
        <w:tc>
          <w:tcPr>
            <w:tcW w:w="996" w:type="dxa"/>
          </w:tcPr>
          <w:p w:rsidR="00066A79" w:rsidRPr="00CF1F9D" w:rsidRDefault="00CF1F9D" w:rsidP="00066A79">
            <w:pPr>
              <w:rPr>
                <w:color w:val="000000" w:themeColor="text1"/>
                <w:sz w:val="24"/>
                <w:szCs w:val="24"/>
              </w:rPr>
            </w:pPr>
            <w:r w:rsidRPr="00CF1F9D">
              <w:rPr>
                <w:color w:val="000000" w:themeColor="text1"/>
                <w:sz w:val="24"/>
                <w:szCs w:val="24"/>
              </w:rPr>
              <w:lastRenderedPageBreak/>
              <w:t>125</w:t>
            </w:r>
          </w:p>
        </w:tc>
        <w:tc>
          <w:tcPr>
            <w:tcW w:w="4608" w:type="dxa"/>
            <w:vAlign w:val="center"/>
          </w:tcPr>
          <w:p w:rsidR="00066A79" w:rsidRPr="008D7044" w:rsidRDefault="00066A79" w:rsidP="00066A79">
            <w:pPr>
              <w:pStyle w:val="NormalnyWeb"/>
              <w:rPr>
                <w:sz w:val="27"/>
                <w:szCs w:val="27"/>
              </w:rPr>
            </w:pPr>
            <w:proofErr w:type="spellStart"/>
            <w:r w:rsidRPr="008D7044">
              <w:rPr>
                <w:sz w:val="27"/>
                <w:szCs w:val="27"/>
              </w:rPr>
              <w:t>Eduterapeutica</w:t>
            </w:r>
            <w:proofErr w:type="spellEnd"/>
            <w:r w:rsidRPr="008D7044">
              <w:rPr>
                <w:sz w:val="27"/>
                <w:szCs w:val="27"/>
              </w:rPr>
              <w:t xml:space="preserve"> Logopedia - licencja otwarta wersja rozszerzona</w:t>
            </w:r>
            <w:r w:rsidR="00CC430A">
              <w:rPr>
                <w:sz w:val="27"/>
                <w:szCs w:val="27"/>
              </w:rPr>
              <w:t>/lub równoważne, nie gorsze niż:</w:t>
            </w:r>
          </w:p>
        </w:tc>
        <w:tc>
          <w:tcPr>
            <w:tcW w:w="936" w:type="dxa"/>
          </w:tcPr>
          <w:p w:rsidR="00066A79" w:rsidRPr="00EE28C8" w:rsidRDefault="00066A79" w:rsidP="00066A79">
            <w:pPr>
              <w:rPr>
                <w:sz w:val="22"/>
                <w:szCs w:val="22"/>
              </w:rPr>
            </w:pPr>
            <w:r w:rsidRPr="00EE28C8">
              <w:rPr>
                <w:sz w:val="22"/>
                <w:szCs w:val="22"/>
              </w:rPr>
              <w:t>1</w:t>
            </w:r>
          </w:p>
        </w:tc>
        <w:tc>
          <w:tcPr>
            <w:tcW w:w="8529" w:type="dxa"/>
          </w:tcPr>
          <w:p w:rsidR="00066A79" w:rsidRPr="00D92DCD" w:rsidRDefault="00FA7BF9" w:rsidP="00FA7BF9">
            <w:pPr>
              <w:spacing w:after="240"/>
              <w:rPr>
                <w:sz w:val="24"/>
                <w:szCs w:val="24"/>
              </w:rPr>
            </w:pPr>
            <w:proofErr w:type="spellStart"/>
            <w:r w:rsidRPr="00D92DCD">
              <w:rPr>
                <w:sz w:val="24"/>
                <w:szCs w:val="24"/>
              </w:rPr>
              <w:t>Eduterapeutica</w:t>
            </w:r>
            <w:proofErr w:type="spellEnd"/>
            <w:r w:rsidRPr="00D92DCD">
              <w:rPr>
                <w:sz w:val="24"/>
                <w:szCs w:val="24"/>
              </w:rPr>
              <w:t xml:space="preserve"> Logopedia: Multimedialny program diagnostyczno-terapeutyczny, wspierający specjalistów w skutecznym rozpoznawaniu wad wymowy i planowaniu indywidualnej terapii logopedycznej.</w:t>
            </w:r>
            <w:r w:rsidRPr="00D92DCD">
              <w:rPr>
                <w:sz w:val="24"/>
                <w:szCs w:val="24"/>
              </w:rPr>
              <w:br/>
              <w:t>W wersji rozszerzonej do materiału z wersji podstawowej dołączono moduły terapeutyczne z zakresu:</w:t>
            </w:r>
            <w:r w:rsidRPr="00D92DCD">
              <w:rPr>
                <w:sz w:val="24"/>
                <w:szCs w:val="24"/>
              </w:rPr>
              <w:br/>
              <w:t>-artykulacji głosek k i g,</w:t>
            </w:r>
            <w:r w:rsidRPr="00D92DCD">
              <w:rPr>
                <w:sz w:val="24"/>
                <w:szCs w:val="24"/>
              </w:rPr>
              <w:br/>
              <w:t xml:space="preserve">-mowy bezdźwięcznej, </w:t>
            </w:r>
            <w:r w:rsidRPr="00D92DCD">
              <w:rPr>
                <w:sz w:val="24"/>
                <w:szCs w:val="24"/>
              </w:rPr>
              <w:br/>
              <w:t xml:space="preserve">-słuchu fonematycznego, </w:t>
            </w:r>
            <w:r w:rsidRPr="00D92DCD">
              <w:rPr>
                <w:sz w:val="24"/>
                <w:szCs w:val="24"/>
              </w:rPr>
              <w:br/>
              <w:t>-jąkania (NOWATORSKA METODA),</w:t>
            </w:r>
          </w:p>
          <w:p w:rsidR="00FA7BF9" w:rsidRPr="00D92DCD" w:rsidRDefault="00FA7BF9" w:rsidP="00FA7BF9">
            <w:pPr>
              <w:rPr>
                <w:sz w:val="24"/>
                <w:szCs w:val="24"/>
              </w:rPr>
            </w:pPr>
            <w:r w:rsidRPr="00D92DCD">
              <w:rPr>
                <w:sz w:val="24"/>
                <w:szCs w:val="24"/>
              </w:rPr>
              <w:t>Dodatkowo zestaw zawiera autorskie pomoce dydaktyczne:</w:t>
            </w:r>
          </w:p>
          <w:p w:rsidR="00FA7BF9" w:rsidRPr="00D92DCD" w:rsidRDefault="00FA7BF9" w:rsidP="00FA7BF9">
            <w:pPr>
              <w:rPr>
                <w:sz w:val="24"/>
                <w:szCs w:val="24"/>
              </w:rPr>
            </w:pPr>
            <w:r w:rsidRPr="00D92DCD">
              <w:rPr>
                <w:sz w:val="24"/>
                <w:szCs w:val="24"/>
              </w:rPr>
              <w:t xml:space="preserve">zestaw 39 kolorowych plansz – </w:t>
            </w:r>
            <w:proofErr w:type="spellStart"/>
            <w:r w:rsidRPr="00D92DCD">
              <w:rPr>
                <w:sz w:val="24"/>
                <w:szCs w:val="24"/>
              </w:rPr>
              <w:t>labiogramów</w:t>
            </w:r>
            <w:proofErr w:type="spellEnd"/>
            <w:r w:rsidRPr="00D92DCD">
              <w:rPr>
                <w:sz w:val="24"/>
                <w:szCs w:val="24"/>
              </w:rPr>
              <w:t>,</w:t>
            </w:r>
          </w:p>
          <w:p w:rsidR="00FA7BF9" w:rsidRPr="00D92DCD" w:rsidRDefault="00FA7BF9" w:rsidP="00FA7BF9">
            <w:pPr>
              <w:rPr>
                <w:sz w:val="24"/>
                <w:szCs w:val="24"/>
              </w:rPr>
            </w:pPr>
            <w:r w:rsidRPr="00D92DCD">
              <w:rPr>
                <w:sz w:val="24"/>
                <w:szCs w:val="24"/>
              </w:rPr>
              <w:t>- 33 karty do ćwiczeń słuchu fonemowego,</w:t>
            </w:r>
          </w:p>
          <w:p w:rsidR="00FA7BF9" w:rsidRPr="00D92DCD" w:rsidRDefault="00FA7BF9" w:rsidP="00FA7BF9">
            <w:pPr>
              <w:rPr>
                <w:sz w:val="24"/>
                <w:szCs w:val="24"/>
              </w:rPr>
            </w:pPr>
            <w:r w:rsidRPr="00D92DCD">
              <w:rPr>
                <w:sz w:val="24"/>
                <w:szCs w:val="24"/>
              </w:rPr>
              <w:t xml:space="preserve">- </w:t>
            </w:r>
            <w:proofErr w:type="spellStart"/>
            <w:r w:rsidRPr="00D92DCD">
              <w:rPr>
                <w:sz w:val="24"/>
                <w:szCs w:val="24"/>
              </w:rPr>
              <w:t>memory</w:t>
            </w:r>
            <w:proofErr w:type="spellEnd"/>
            <w:r w:rsidRPr="00D92DCD">
              <w:rPr>
                <w:sz w:val="24"/>
                <w:szCs w:val="24"/>
              </w:rPr>
              <w:t xml:space="preserve"> logopedyczne (40 kartoników),</w:t>
            </w:r>
          </w:p>
          <w:p w:rsidR="00FA7BF9" w:rsidRPr="00D92DCD" w:rsidRDefault="00FA7BF9" w:rsidP="00FA7BF9">
            <w:pPr>
              <w:rPr>
                <w:sz w:val="24"/>
                <w:szCs w:val="24"/>
              </w:rPr>
            </w:pPr>
            <w:r w:rsidRPr="00D92DCD">
              <w:rPr>
                <w:sz w:val="24"/>
                <w:szCs w:val="24"/>
              </w:rPr>
              <w:t>- naklejki – nagrody dla dzieci (zestaw 5 wzorów po 10 naklejek),</w:t>
            </w:r>
          </w:p>
          <w:p w:rsidR="00FA7BF9" w:rsidRPr="00D92DCD" w:rsidRDefault="00FA7BF9" w:rsidP="00FA7BF9">
            <w:pPr>
              <w:rPr>
                <w:sz w:val="24"/>
                <w:szCs w:val="24"/>
              </w:rPr>
            </w:pPr>
            <w:r w:rsidRPr="00D92DCD">
              <w:rPr>
                <w:sz w:val="24"/>
                <w:szCs w:val="24"/>
              </w:rPr>
              <w:t>- plansze sytuacyjne,</w:t>
            </w:r>
          </w:p>
          <w:p w:rsidR="00FA7BF9" w:rsidRPr="00D92DCD" w:rsidRDefault="00FA7BF9" w:rsidP="00FA7BF9">
            <w:pPr>
              <w:rPr>
                <w:sz w:val="24"/>
                <w:szCs w:val="24"/>
              </w:rPr>
            </w:pPr>
            <w:r w:rsidRPr="00D92DCD">
              <w:rPr>
                <w:sz w:val="24"/>
                <w:szCs w:val="24"/>
              </w:rPr>
              <w:lastRenderedPageBreak/>
              <w:t>- 600 drukowanych kart pracy.</w:t>
            </w:r>
          </w:p>
          <w:p w:rsidR="00FA7BF9" w:rsidRPr="00D92DCD" w:rsidRDefault="00FA7BF9" w:rsidP="00AC5E3F">
            <w:pPr>
              <w:spacing w:after="240"/>
              <w:rPr>
                <w:sz w:val="24"/>
                <w:szCs w:val="24"/>
              </w:rPr>
            </w:pPr>
            <w:r w:rsidRPr="00D92DCD">
              <w:rPr>
                <w:sz w:val="24"/>
                <w:szCs w:val="24"/>
                <w:u w:val="single"/>
              </w:rPr>
              <w:t>Wymagania sprzętowe</w:t>
            </w:r>
            <w:r w:rsidRPr="00D92DCD">
              <w:rPr>
                <w:sz w:val="24"/>
                <w:szCs w:val="24"/>
                <w:u w:val="single"/>
              </w:rPr>
              <w:br/>
            </w:r>
            <w:r w:rsidRPr="00D92DCD">
              <w:rPr>
                <w:sz w:val="24"/>
                <w:szCs w:val="24"/>
              </w:rPr>
              <w:t>System operacyjny Windows XP (32-bitowy) lub Vista/7/8 (32- i 64-bitowy), 10 (32 i 64-bitowy).</w:t>
            </w:r>
            <w:r w:rsidRPr="00D92DCD">
              <w:rPr>
                <w:sz w:val="24"/>
                <w:szCs w:val="24"/>
              </w:rPr>
              <w:br/>
              <w:t>Minimalne wymagania sprzętowe dla wersji jednostanowiskowej (niezależnie od instalowanego modułu):</w:t>
            </w:r>
            <w:r w:rsidRPr="00D92DCD">
              <w:rPr>
                <w:sz w:val="24"/>
                <w:szCs w:val="24"/>
              </w:rPr>
              <w:br/>
              <w:t>•1GB pamięci RAM</w:t>
            </w:r>
            <w:r w:rsidRPr="00D92DCD">
              <w:rPr>
                <w:sz w:val="24"/>
                <w:szCs w:val="24"/>
              </w:rPr>
              <w:br/>
              <w:t>•miejsce na dysku twardym (HDD) do 2,6 GB (w zależności od instalowanych modułów)</w:t>
            </w:r>
            <w:r w:rsidRPr="00D92DCD">
              <w:rPr>
                <w:sz w:val="24"/>
                <w:szCs w:val="24"/>
              </w:rPr>
              <w:br/>
              <w:t xml:space="preserve">•rozdzielczość ekranu nie mniejsza niż 1024px x 768px </w:t>
            </w:r>
            <w:r w:rsidRPr="00D92DCD">
              <w:rPr>
                <w:sz w:val="24"/>
                <w:szCs w:val="24"/>
              </w:rPr>
              <w:br/>
              <w:t xml:space="preserve">•karta dźwiękowa </w:t>
            </w:r>
            <w:r w:rsidRPr="00D92DCD">
              <w:rPr>
                <w:sz w:val="24"/>
                <w:szCs w:val="24"/>
              </w:rPr>
              <w:br/>
              <w:t>• napęd DVD - niez</w:t>
            </w:r>
            <w:r w:rsidR="00AC5E3F" w:rsidRPr="00D92DCD">
              <w:rPr>
                <w:sz w:val="24"/>
                <w:szCs w:val="24"/>
              </w:rPr>
              <w:t>będny tylko w czasie instalacji</w:t>
            </w:r>
          </w:p>
        </w:tc>
      </w:tr>
      <w:tr w:rsidR="00066A79" w:rsidRPr="00DE78CE" w:rsidTr="00EE28C8">
        <w:trPr>
          <w:trHeight w:val="77"/>
        </w:trPr>
        <w:tc>
          <w:tcPr>
            <w:tcW w:w="996" w:type="dxa"/>
          </w:tcPr>
          <w:p w:rsidR="00066A79" w:rsidRPr="00CF1F9D" w:rsidRDefault="00CF1F9D" w:rsidP="00066A79">
            <w:pPr>
              <w:rPr>
                <w:color w:val="000000" w:themeColor="text1"/>
                <w:sz w:val="24"/>
                <w:szCs w:val="24"/>
              </w:rPr>
            </w:pPr>
            <w:r w:rsidRPr="00CF1F9D">
              <w:rPr>
                <w:color w:val="000000" w:themeColor="text1"/>
                <w:sz w:val="24"/>
                <w:szCs w:val="24"/>
              </w:rPr>
              <w:lastRenderedPageBreak/>
              <w:t>126</w:t>
            </w:r>
          </w:p>
        </w:tc>
        <w:tc>
          <w:tcPr>
            <w:tcW w:w="4608" w:type="dxa"/>
            <w:vAlign w:val="center"/>
          </w:tcPr>
          <w:p w:rsidR="00066A79" w:rsidRPr="008D7044" w:rsidRDefault="00066A79" w:rsidP="00066A79">
            <w:pPr>
              <w:pStyle w:val="NormalnyWeb"/>
              <w:rPr>
                <w:sz w:val="27"/>
                <w:szCs w:val="27"/>
              </w:rPr>
            </w:pPr>
            <w:proofErr w:type="spellStart"/>
            <w:r w:rsidRPr="008D7044">
              <w:rPr>
                <w:sz w:val="27"/>
                <w:szCs w:val="27"/>
              </w:rPr>
              <w:t>Eduterapeutica</w:t>
            </w:r>
            <w:proofErr w:type="spellEnd"/>
            <w:r w:rsidRPr="008D7044">
              <w:rPr>
                <w:sz w:val="27"/>
                <w:szCs w:val="27"/>
              </w:rPr>
              <w:t xml:space="preserve"> Dysleksja - licencja otwarta</w:t>
            </w:r>
            <w:r w:rsidR="00CC430A">
              <w:rPr>
                <w:sz w:val="27"/>
                <w:szCs w:val="27"/>
              </w:rPr>
              <w:t xml:space="preserve"> /lub równoważne, nie gorsze niż:</w:t>
            </w:r>
          </w:p>
        </w:tc>
        <w:tc>
          <w:tcPr>
            <w:tcW w:w="936" w:type="dxa"/>
          </w:tcPr>
          <w:p w:rsidR="00066A79" w:rsidRPr="008D7044" w:rsidRDefault="00066A79" w:rsidP="00066A79">
            <w:pPr>
              <w:rPr>
                <w:sz w:val="24"/>
                <w:szCs w:val="24"/>
              </w:rPr>
            </w:pPr>
            <w:r w:rsidRPr="008D7044">
              <w:rPr>
                <w:sz w:val="24"/>
                <w:szCs w:val="24"/>
              </w:rPr>
              <w:t>1</w:t>
            </w:r>
          </w:p>
        </w:tc>
        <w:tc>
          <w:tcPr>
            <w:tcW w:w="8529" w:type="dxa"/>
          </w:tcPr>
          <w:p w:rsidR="00251F92" w:rsidRPr="00D92DCD" w:rsidRDefault="00251F92" w:rsidP="00251F92">
            <w:pPr>
              <w:pStyle w:val="Bezodstpw"/>
              <w:rPr>
                <w:sz w:val="24"/>
                <w:szCs w:val="24"/>
              </w:rPr>
            </w:pPr>
            <w:proofErr w:type="spellStart"/>
            <w:r w:rsidRPr="00D92DCD">
              <w:rPr>
                <w:sz w:val="24"/>
                <w:szCs w:val="24"/>
              </w:rPr>
              <w:t>Eduterapeutica</w:t>
            </w:r>
            <w:proofErr w:type="spellEnd"/>
            <w:r w:rsidRPr="00D92DCD">
              <w:rPr>
                <w:sz w:val="24"/>
                <w:szCs w:val="24"/>
              </w:rPr>
              <w:t xml:space="preserve"> Dysleksja to multimedialny program umożliwia przeprowadzenie oceny gotowości szkolnej oraz oceny ryzyka dysleksji i dyskalkulii. Bogata baza ćwiczeń oraz kart pracy zapewnia nauczycielom i specjalistom materiał do efektywnej i atrakcyjnej terapii ucznia.</w:t>
            </w:r>
          </w:p>
          <w:p w:rsidR="00251F92" w:rsidRPr="00D92DCD" w:rsidRDefault="00251F92" w:rsidP="00251F92">
            <w:pPr>
              <w:pStyle w:val="Bezodstpw"/>
              <w:rPr>
                <w:sz w:val="24"/>
                <w:szCs w:val="24"/>
              </w:rPr>
            </w:pPr>
            <w:r w:rsidRPr="00D92DCD">
              <w:rPr>
                <w:sz w:val="24"/>
                <w:szCs w:val="24"/>
              </w:rPr>
              <w:t xml:space="preserve">Zestaw </w:t>
            </w:r>
            <w:proofErr w:type="spellStart"/>
            <w:r w:rsidRPr="00D92DCD">
              <w:rPr>
                <w:sz w:val="24"/>
                <w:szCs w:val="24"/>
              </w:rPr>
              <w:t>Eduterapeutica</w:t>
            </w:r>
            <w:proofErr w:type="spellEnd"/>
            <w:r w:rsidRPr="00D92DCD">
              <w:rPr>
                <w:sz w:val="24"/>
                <w:szCs w:val="24"/>
              </w:rPr>
              <w:t xml:space="preserve"> Dysleksja zawiera:</w:t>
            </w:r>
          </w:p>
          <w:p w:rsidR="00251F92" w:rsidRPr="00D92DCD" w:rsidRDefault="00251F92" w:rsidP="00251F92">
            <w:pPr>
              <w:pStyle w:val="Bezodstpw"/>
              <w:rPr>
                <w:sz w:val="24"/>
                <w:szCs w:val="24"/>
              </w:rPr>
            </w:pPr>
            <w:r w:rsidRPr="00D92DCD">
              <w:rPr>
                <w:sz w:val="24"/>
                <w:szCs w:val="24"/>
              </w:rPr>
              <w:t>-płytę DVD-ROM z programem</w:t>
            </w:r>
          </w:p>
          <w:p w:rsidR="00251F92" w:rsidRPr="00D92DCD" w:rsidRDefault="00251F92" w:rsidP="00251F92">
            <w:pPr>
              <w:pStyle w:val="Bezodstpw"/>
              <w:rPr>
                <w:sz w:val="24"/>
                <w:szCs w:val="24"/>
              </w:rPr>
            </w:pPr>
            <w:r w:rsidRPr="00D92DCD">
              <w:rPr>
                <w:sz w:val="24"/>
                <w:szCs w:val="24"/>
              </w:rPr>
              <w:t>-poradnik metodyczny z instrukcją instalacji i obsługi,</w:t>
            </w:r>
          </w:p>
          <w:p w:rsidR="00251F92" w:rsidRPr="00D92DCD" w:rsidRDefault="00251F92" w:rsidP="00251F92">
            <w:pPr>
              <w:pStyle w:val="Bezodstpw"/>
              <w:rPr>
                <w:sz w:val="24"/>
                <w:szCs w:val="24"/>
              </w:rPr>
            </w:pPr>
            <w:r w:rsidRPr="00D92DCD">
              <w:rPr>
                <w:sz w:val="24"/>
                <w:szCs w:val="24"/>
              </w:rPr>
              <w:t>-wydrukowany komplet kart pracy – aż 184 karty,</w:t>
            </w:r>
          </w:p>
          <w:p w:rsidR="00251F92" w:rsidRPr="00D92DCD" w:rsidRDefault="00251F92" w:rsidP="00251F92">
            <w:pPr>
              <w:pStyle w:val="Bezodstpw"/>
              <w:rPr>
                <w:sz w:val="24"/>
                <w:szCs w:val="24"/>
              </w:rPr>
            </w:pPr>
            <w:r w:rsidRPr="00D92DCD">
              <w:rPr>
                <w:sz w:val="24"/>
                <w:szCs w:val="24"/>
              </w:rPr>
              <w:t>-komplet kolorowych naklejek,</w:t>
            </w:r>
          </w:p>
          <w:p w:rsidR="00251F92" w:rsidRPr="00D92DCD" w:rsidRDefault="00251F92" w:rsidP="00251F92">
            <w:pPr>
              <w:pStyle w:val="Bezodstpw"/>
              <w:rPr>
                <w:sz w:val="24"/>
                <w:szCs w:val="24"/>
              </w:rPr>
            </w:pPr>
            <w:r w:rsidRPr="00D92DCD">
              <w:rPr>
                <w:sz w:val="24"/>
                <w:szCs w:val="24"/>
              </w:rPr>
              <w:t>-zestaw autorskich pomocy tradycyjnych – Bingo literowe, Alfabet oraz Rozsypanki sylabowe.</w:t>
            </w:r>
          </w:p>
          <w:p w:rsidR="00066A79" w:rsidRPr="00D92DCD" w:rsidRDefault="00251F92" w:rsidP="00251F92">
            <w:pPr>
              <w:pStyle w:val="Bezodstpw"/>
              <w:rPr>
                <w:sz w:val="24"/>
                <w:szCs w:val="24"/>
              </w:rPr>
            </w:pPr>
            <w:r w:rsidRPr="00D92DCD">
              <w:rPr>
                <w:sz w:val="24"/>
                <w:szCs w:val="24"/>
                <w:u w:val="single"/>
              </w:rPr>
              <w:t>Minimalne wymagania sprzętowe dla wersji jednostanowiskowej (niezależnie od instalowanego modułu):</w:t>
            </w:r>
            <w:r w:rsidRPr="00D92DCD">
              <w:rPr>
                <w:sz w:val="24"/>
                <w:szCs w:val="24"/>
              </w:rPr>
              <w:br/>
              <w:t>-1GB pamięci RAM</w:t>
            </w:r>
            <w:r w:rsidRPr="00D92DCD">
              <w:rPr>
                <w:sz w:val="24"/>
                <w:szCs w:val="24"/>
              </w:rPr>
              <w:br/>
              <w:t>- miejsce na dysku twardym (HDD) do 2,6 GB (w zależności od instalowanych modułów)</w:t>
            </w:r>
            <w:r w:rsidRPr="00D92DCD">
              <w:rPr>
                <w:sz w:val="24"/>
                <w:szCs w:val="24"/>
              </w:rPr>
              <w:br/>
              <w:t>- rozdzielczość ekranu nie mniejsza niż 1024px x 768px</w:t>
            </w:r>
            <w:r w:rsidRPr="00D92DCD">
              <w:rPr>
                <w:sz w:val="24"/>
                <w:szCs w:val="24"/>
              </w:rPr>
              <w:br/>
              <w:t>- karta dźwiękowa</w:t>
            </w:r>
            <w:r w:rsidRPr="00D92DCD">
              <w:rPr>
                <w:sz w:val="24"/>
                <w:szCs w:val="24"/>
              </w:rPr>
              <w:br/>
            </w:r>
            <w:r w:rsidRPr="00D92DCD">
              <w:rPr>
                <w:sz w:val="24"/>
                <w:szCs w:val="24"/>
              </w:rPr>
              <w:lastRenderedPageBreak/>
              <w:t>- napęd DVD - niezbędny tylko w czasie instalacji</w:t>
            </w:r>
          </w:p>
        </w:tc>
      </w:tr>
    </w:tbl>
    <w:p w:rsidR="00E6314C" w:rsidRDefault="00E6314C" w:rsidP="00D173B8">
      <w:pPr>
        <w:pStyle w:val="Stopka"/>
      </w:pPr>
    </w:p>
    <w:p w:rsidR="00D92DCD" w:rsidRDefault="00D92DCD" w:rsidP="00E6314C">
      <w:pPr>
        <w:rPr>
          <w:sz w:val="24"/>
          <w:szCs w:val="24"/>
        </w:rPr>
      </w:pPr>
    </w:p>
    <w:p w:rsidR="00171A90" w:rsidRPr="00D173B8" w:rsidRDefault="00171A90" w:rsidP="00171A90">
      <w:pPr>
        <w:jc w:val="center"/>
        <w:rPr>
          <w:b/>
          <w:sz w:val="32"/>
          <w:szCs w:val="32"/>
        </w:rPr>
      </w:pPr>
    </w:p>
    <w:p w:rsidR="00D173B8" w:rsidRPr="00D173B8" w:rsidRDefault="00171A90" w:rsidP="00171A90">
      <w:pPr>
        <w:jc w:val="center"/>
        <w:rPr>
          <w:b/>
          <w:sz w:val="32"/>
          <w:szCs w:val="32"/>
        </w:rPr>
      </w:pPr>
      <w:r w:rsidRPr="00D173B8">
        <w:rPr>
          <w:b/>
          <w:sz w:val="32"/>
          <w:szCs w:val="32"/>
        </w:rPr>
        <w:t xml:space="preserve">SZCZEGÓŁOWY OPIS PRZEDMIOTU ZAMÓWIENIA –  </w:t>
      </w:r>
      <w:r w:rsidR="00502F9E" w:rsidRPr="00502F9E">
        <w:rPr>
          <w:b/>
          <w:sz w:val="32"/>
          <w:szCs w:val="32"/>
        </w:rPr>
        <w:t>z dnia 16.03.20</w:t>
      </w:r>
      <w:r w:rsidR="0045689B">
        <w:rPr>
          <w:b/>
          <w:sz w:val="32"/>
          <w:szCs w:val="32"/>
        </w:rPr>
        <w:t>1</w:t>
      </w:r>
      <w:bookmarkStart w:id="0" w:name="_GoBack"/>
      <w:bookmarkEnd w:id="0"/>
      <w:r w:rsidR="00502F9E" w:rsidRPr="00502F9E">
        <w:rPr>
          <w:b/>
          <w:sz w:val="32"/>
          <w:szCs w:val="32"/>
        </w:rPr>
        <w:t>8 r.</w:t>
      </w:r>
    </w:p>
    <w:p w:rsidR="00171A90" w:rsidRPr="00D173B8" w:rsidRDefault="00171A90" w:rsidP="00171A90">
      <w:pPr>
        <w:jc w:val="center"/>
        <w:rPr>
          <w:b/>
          <w:sz w:val="32"/>
          <w:szCs w:val="32"/>
        </w:rPr>
      </w:pPr>
      <w:r w:rsidRPr="00D173B8">
        <w:rPr>
          <w:b/>
          <w:sz w:val="32"/>
          <w:szCs w:val="32"/>
        </w:rPr>
        <w:t>SZKOŁA PODSTAWOWA W WYTYCZNIE- SPRZĘT ICT</w:t>
      </w:r>
      <w:r w:rsidR="002F4BF1" w:rsidRPr="00D173B8">
        <w:rPr>
          <w:b/>
          <w:sz w:val="32"/>
          <w:szCs w:val="32"/>
        </w:rPr>
        <w:t xml:space="preserve"> ZAŁ. 2</w:t>
      </w:r>
      <w:r w:rsidRPr="00D173B8">
        <w:rPr>
          <w:b/>
          <w:sz w:val="32"/>
          <w:szCs w:val="32"/>
        </w:rPr>
        <w:t>.</w:t>
      </w:r>
      <w:r w:rsidR="002F4BF1" w:rsidRPr="00D173B8">
        <w:rPr>
          <w:b/>
          <w:sz w:val="32"/>
          <w:szCs w:val="32"/>
        </w:rPr>
        <w:t>2</w:t>
      </w:r>
    </w:p>
    <w:p w:rsidR="008010FE" w:rsidRPr="00DE78CE" w:rsidRDefault="008010FE" w:rsidP="00BD3B10">
      <w:pPr>
        <w:rPr>
          <w:sz w:val="24"/>
          <w:szCs w:val="24"/>
        </w:rPr>
      </w:pPr>
    </w:p>
    <w:p w:rsidR="002C5BA7" w:rsidRPr="00DE78CE" w:rsidRDefault="002C5BA7" w:rsidP="008010FE">
      <w:pPr>
        <w:jc w:val="center"/>
        <w:rPr>
          <w:b/>
          <w:sz w:val="24"/>
          <w:szCs w:val="24"/>
        </w:rPr>
      </w:pPr>
    </w:p>
    <w:tbl>
      <w:tblPr>
        <w:tblStyle w:val="Tabela-Siatka"/>
        <w:tblW w:w="0" w:type="auto"/>
        <w:tblLook w:val="04A0" w:firstRow="1" w:lastRow="0" w:firstColumn="1" w:lastColumn="0" w:noHBand="0" w:noVBand="1"/>
      </w:tblPr>
      <w:tblGrid>
        <w:gridCol w:w="717"/>
        <w:gridCol w:w="2959"/>
        <w:gridCol w:w="761"/>
        <w:gridCol w:w="10632"/>
      </w:tblGrid>
      <w:tr w:rsidR="008010FE" w:rsidRPr="00DE78CE" w:rsidTr="00F75904">
        <w:tc>
          <w:tcPr>
            <w:tcW w:w="717" w:type="dxa"/>
          </w:tcPr>
          <w:p w:rsidR="008010FE" w:rsidRPr="00DE78CE" w:rsidRDefault="008010FE" w:rsidP="00B97282">
            <w:pPr>
              <w:rPr>
                <w:sz w:val="24"/>
                <w:szCs w:val="24"/>
              </w:rPr>
            </w:pPr>
            <w:r w:rsidRPr="00DE78CE">
              <w:rPr>
                <w:sz w:val="24"/>
                <w:szCs w:val="24"/>
              </w:rPr>
              <w:t>Lp.</w:t>
            </w:r>
          </w:p>
        </w:tc>
        <w:tc>
          <w:tcPr>
            <w:tcW w:w="2959" w:type="dxa"/>
          </w:tcPr>
          <w:p w:rsidR="008010FE" w:rsidRPr="00DE78CE" w:rsidRDefault="008010FE" w:rsidP="00B97282">
            <w:pPr>
              <w:rPr>
                <w:sz w:val="24"/>
                <w:szCs w:val="24"/>
              </w:rPr>
            </w:pPr>
            <w:r w:rsidRPr="00DE78CE">
              <w:rPr>
                <w:sz w:val="24"/>
                <w:szCs w:val="24"/>
              </w:rPr>
              <w:t>Nazwa</w:t>
            </w:r>
          </w:p>
        </w:tc>
        <w:tc>
          <w:tcPr>
            <w:tcW w:w="761" w:type="dxa"/>
          </w:tcPr>
          <w:p w:rsidR="008010FE" w:rsidRPr="00DE78CE" w:rsidRDefault="008010FE" w:rsidP="00B97282">
            <w:pPr>
              <w:rPr>
                <w:sz w:val="24"/>
                <w:szCs w:val="24"/>
              </w:rPr>
            </w:pPr>
            <w:r w:rsidRPr="00DE78CE">
              <w:rPr>
                <w:sz w:val="24"/>
                <w:szCs w:val="24"/>
              </w:rPr>
              <w:t>Ilość</w:t>
            </w:r>
          </w:p>
        </w:tc>
        <w:tc>
          <w:tcPr>
            <w:tcW w:w="10632" w:type="dxa"/>
          </w:tcPr>
          <w:p w:rsidR="008010FE" w:rsidRPr="00DE78CE" w:rsidRDefault="008010FE" w:rsidP="00B97282">
            <w:pPr>
              <w:rPr>
                <w:sz w:val="24"/>
                <w:szCs w:val="24"/>
              </w:rPr>
            </w:pPr>
            <w:r w:rsidRPr="00DE78CE">
              <w:rPr>
                <w:sz w:val="24"/>
                <w:szCs w:val="24"/>
              </w:rPr>
              <w:t>Opis</w:t>
            </w:r>
          </w:p>
        </w:tc>
      </w:tr>
      <w:tr w:rsidR="00985508" w:rsidRPr="00DE78CE" w:rsidTr="00F75904">
        <w:tc>
          <w:tcPr>
            <w:tcW w:w="717" w:type="dxa"/>
          </w:tcPr>
          <w:p w:rsidR="00985508" w:rsidRPr="00DE78CE" w:rsidRDefault="00985508" w:rsidP="00B97282">
            <w:pPr>
              <w:rPr>
                <w:sz w:val="24"/>
                <w:szCs w:val="24"/>
              </w:rPr>
            </w:pPr>
            <w:r>
              <w:rPr>
                <w:sz w:val="24"/>
                <w:szCs w:val="24"/>
              </w:rPr>
              <w:t>1</w:t>
            </w:r>
          </w:p>
        </w:tc>
        <w:tc>
          <w:tcPr>
            <w:tcW w:w="2959" w:type="dxa"/>
          </w:tcPr>
          <w:p w:rsidR="00985508" w:rsidRPr="00DE78CE" w:rsidRDefault="00985508" w:rsidP="00B97282">
            <w:pPr>
              <w:rPr>
                <w:sz w:val="24"/>
                <w:szCs w:val="24"/>
              </w:rPr>
            </w:pPr>
            <w:r w:rsidRPr="00DE78CE">
              <w:rPr>
                <w:sz w:val="24"/>
                <w:szCs w:val="24"/>
              </w:rPr>
              <w:t>aparat fotograficzny</w:t>
            </w:r>
            <w:r w:rsidR="00CC430A">
              <w:rPr>
                <w:sz w:val="24"/>
                <w:szCs w:val="24"/>
              </w:rPr>
              <w:t>/</w:t>
            </w:r>
            <w:r w:rsidR="00CC430A">
              <w:rPr>
                <w:sz w:val="27"/>
                <w:szCs w:val="27"/>
              </w:rPr>
              <w:t xml:space="preserve"> lub równoważne, nie gorsze niż:</w:t>
            </w:r>
          </w:p>
          <w:p w:rsidR="00985508" w:rsidRPr="00DE78CE" w:rsidRDefault="00985508" w:rsidP="00B97282">
            <w:pPr>
              <w:rPr>
                <w:sz w:val="24"/>
                <w:szCs w:val="24"/>
              </w:rPr>
            </w:pPr>
          </w:p>
          <w:p w:rsidR="00985508" w:rsidRPr="00DE78CE" w:rsidRDefault="00985508" w:rsidP="00B97282">
            <w:pPr>
              <w:rPr>
                <w:sz w:val="24"/>
                <w:szCs w:val="24"/>
              </w:rPr>
            </w:pP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Pr>
                <w:sz w:val="24"/>
                <w:szCs w:val="24"/>
              </w:rPr>
              <w:t>2</w:t>
            </w:r>
          </w:p>
        </w:tc>
        <w:tc>
          <w:tcPr>
            <w:tcW w:w="10632" w:type="dxa"/>
          </w:tcPr>
          <w:p w:rsidR="00985508" w:rsidRPr="00DE78CE" w:rsidRDefault="00985508" w:rsidP="00B97282">
            <w:pPr>
              <w:rPr>
                <w:sz w:val="24"/>
                <w:szCs w:val="24"/>
              </w:rPr>
            </w:pPr>
            <w:r w:rsidRPr="00DE78CE">
              <w:rPr>
                <w:color w:val="313131"/>
                <w:sz w:val="24"/>
                <w:szCs w:val="24"/>
                <w:shd w:val="clear" w:color="auto" w:fill="FFFFFF"/>
              </w:rPr>
              <w:t xml:space="preserve">matryca o rozdzielczości 16,1 </w:t>
            </w:r>
            <w:proofErr w:type="spellStart"/>
            <w:r w:rsidRPr="00DE78CE">
              <w:rPr>
                <w:color w:val="313131"/>
                <w:sz w:val="24"/>
                <w:szCs w:val="24"/>
                <w:shd w:val="clear" w:color="auto" w:fill="FFFFFF"/>
              </w:rPr>
              <w:t>Mpix</w:t>
            </w:r>
            <w:proofErr w:type="spellEnd"/>
            <w:r w:rsidRPr="00DE78CE">
              <w:rPr>
                <w:color w:val="313131"/>
                <w:sz w:val="24"/>
                <w:szCs w:val="24"/>
                <w:shd w:val="clear" w:color="auto" w:fill="FFFFFF"/>
              </w:rPr>
              <w:t>, obiektyw o jasności f/2,8-5,9 i 60x zoomie. Zakres ogniskowych od 20 do 1200 mm. Szeroki kąt widzenia na 20 mm i duże zbliżenie na długiej ogniskowej</w:t>
            </w:r>
          </w:p>
        </w:tc>
      </w:tr>
      <w:tr w:rsidR="00985508" w:rsidRPr="00DE78CE" w:rsidTr="00F75904">
        <w:tc>
          <w:tcPr>
            <w:tcW w:w="717" w:type="dxa"/>
          </w:tcPr>
          <w:p w:rsidR="00985508" w:rsidRPr="00C00D4F" w:rsidRDefault="00985508" w:rsidP="00B97282">
            <w:pPr>
              <w:rPr>
                <w:sz w:val="24"/>
                <w:szCs w:val="24"/>
              </w:rPr>
            </w:pPr>
            <w:r>
              <w:rPr>
                <w:sz w:val="24"/>
                <w:szCs w:val="24"/>
              </w:rPr>
              <w:t>2</w:t>
            </w:r>
          </w:p>
        </w:tc>
        <w:tc>
          <w:tcPr>
            <w:tcW w:w="2959" w:type="dxa"/>
          </w:tcPr>
          <w:p w:rsidR="00985508" w:rsidRPr="00DE78CE" w:rsidRDefault="00985508" w:rsidP="00B97282">
            <w:pPr>
              <w:rPr>
                <w:sz w:val="24"/>
                <w:szCs w:val="24"/>
              </w:rPr>
            </w:pPr>
            <w:r w:rsidRPr="00DE78CE">
              <w:rPr>
                <w:sz w:val="24"/>
                <w:szCs w:val="24"/>
              </w:rPr>
              <w:t>dedykowane urządzenie umożliwiające ładowanie oraz zarządzanie mobilnym sprzętem komputerowym</w:t>
            </w:r>
            <w:r w:rsidR="00CC430A">
              <w:rPr>
                <w:sz w:val="24"/>
                <w:szCs w:val="24"/>
              </w:rPr>
              <w:t>/</w:t>
            </w:r>
            <w:r w:rsidR="00CC430A">
              <w:rPr>
                <w:sz w:val="27"/>
                <w:szCs w:val="27"/>
              </w:rPr>
              <w:t xml:space="preserve"> lub równoważne, nie gorsze niż:</w:t>
            </w:r>
          </w:p>
        </w:tc>
        <w:tc>
          <w:tcPr>
            <w:tcW w:w="761" w:type="dxa"/>
          </w:tcPr>
          <w:p w:rsidR="00985508" w:rsidRPr="00F62A5D" w:rsidRDefault="00985508" w:rsidP="00B97282">
            <w:pPr>
              <w:rPr>
                <w:sz w:val="24"/>
                <w:szCs w:val="24"/>
              </w:rPr>
            </w:pPr>
            <w:r w:rsidRPr="00F62A5D">
              <w:rPr>
                <w:sz w:val="24"/>
                <w:szCs w:val="24"/>
              </w:rPr>
              <w:t>1</w:t>
            </w:r>
          </w:p>
        </w:tc>
        <w:tc>
          <w:tcPr>
            <w:tcW w:w="10632" w:type="dxa"/>
          </w:tcPr>
          <w:p w:rsidR="00985508" w:rsidRPr="00F62A5D" w:rsidRDefault="00985508" w:rsidP="00B97282">
            <w:pPr>
              <w:rPr>
                <w:sz w:val="24"/>
                <w:szCs w:val="24"/>
              </w:rPr>
            </w:pPr>
            <w:r w:rsidRPr="00F62A5D">
              <w:rPr>
                <w:sz w:val="24"/>
                <w:szCs w:val="24"/>
              </w:rPr>
              <w:t>wolnostojące, wyposażenie - Możliwość przechowywania i ładowania min. 20 laptopów .</w:t>
            </w:r>
          </w:p>
          <w:p w:rsidR="00985508" w:rsidRPr="00F62A5D" w:rsidRDefault="00985508" w:rsidP="00B97282">
            <w:pPr>
              <w:rPr>
                <w:sz w:val="24"/>
                <w:szCs w:val="24"/>
              </w:rPr>
            </w:pPr>
            <w:r w:rsidRPr="00F62A5D">
              <w:rPr>
                <w:sz w:val="24"/>
                <w:szCs w:val="24"/>
              </w:rPr>
              <w:t xml:space="preserve">- 20 półek na </w:t>
            </w:r>
            <w:r>
              <w:rPr>
                <w:sz w:val="24"/>
                <w:szCs w:val="24"/>
              </w:rPr>
              <w:t>laptopy w kolumnie</w:t>
            </w:r>
            <w:r w:rsidRPr="00F62A5D">
              <w:rPr>
                <w:sz w:val="24"/>
                <w:szCs w:val="24"/>
              </w:rPr>
              <w:br/>
              <w:t>- maksymalny rozmiar laptopa: 96x470x340mm, 17” (</w:t>
            </w:r>
            <w:proofErr w:type="spellStart"/>
            <w:r w:rsidRPr="00F62A5D">
              <w:rPr>
                <w:sz w:val="24"/>
                <w:szCs w:val="24"/>
              </w:rPr>
              <w:t>WxSxG</w:t>
            </w:r>
            <w:proofErr w:type="spellEnd"/>
            <w:r w:rsidRPr="00F62A5D">
              <w:rPr>
                <w:sz w:val="24"/>
                <w:szCs w:val="24"/>
              </w:rPr>
              <w:t>)</w:t>
            </w:r>
            <w:r w:rsidRPr="00F62A5D">
              <w:rPr>
                <w:sz w:val="24"/>
                <w:szCs w:val="24"/>
              </w:rPr>
              <w:br/>
              <w:t>- wymiary całkowite: 125x92x50cm (</w:t>
            </w:r>
            <w:proofErr w:type="spellStart"/>
            <w:r w:rsidRPr="00F62A5D">
              <w:rPr>
                <w:sz w:val="24"/>
                <w:szCs w:val="24"/>
              </w:rPr>
              <w:t>WxSxG</w:t>
            </w:r>
            <w:proofErr w:type="spellEnd"/>
            <w:r w:rsidRPr="00F62A5D">
              <w:rPr>
                <w:sz w:val="24"/>
                <w:szCs w:val="24"/>
              </w:rPr>
              <w:t>)</w:t>
            </w:r>
            <w:r w:rsidRPr="00F62A5D">
              <w:rPr>
                <w:sz w:val="24"/>
                <w:szCs w:val="24"/>
              </w:rPr>
              <w:br/>
              <w:t>- do każdego laptopa gniazdo zasilające 230V</w:t>
            </w:r>
            <w:r w:rsidRPr="00F62A5D">
              <w:rPr>
                <w:sz w:val="24"/>
                <w:szCs w:val="24"/>
              </w:rPr>
              <w:br/>
              <w:t>- na prawym boku wózka wtyk przyłączeniowy, przewód przyłączeniowy (zasilający) 3m, gniazdo bezpiecznika przeciążeniowego</w:t>
            </w:r>
            <w:r w:rsidRPr="00F62A5D">
              <w:rPr>
                <w:sz w:val="24"/>
                <w:szCs w:val="24"/>
              </w:rPr>
              <w:br/>
              <w:t>- uchwyty do przemieszczania wózka po obu stronach</w:t>
            </w:r>
            <w:r w:rsidRPr="00F62A5D">
              <w:rPr>
                <w:sz w:val="24"/>
                <w:szCs w:val="24"/>
              </w:rPr>
              <w:br/>
              <w:t>- wózek na kółkach z gumy niebrudzącej, w tym 2 kółka z hamulcem</w:t>
            </w:r>
            <w:r w:rsidRPr="00F62A5D">
              <w:rPr>
                <w:sz w:val="24"/>
                <w:szCs w:val="24"/>
              </w:rPr>
              <w:br/>
              <w:t>- blat z płyty laminowanej 18mm</w:t>
            </w:r>
            <w:r w:rsidRPr="00F62A5D">
              <w:rPr>
                <w:sz w:val="24"/>
                <w:szCs w:val="24"/>
              </w:rPr>
              <w:br/>
              <w:t>- wentylacja zapewniająca cyrkulację powietrza wewnątrz wózka</w:t>
            </w:r>
            <w:r w:rsidRPr="00F62A5D">
              <w:rPr>
                <w:sz w:val="24"/>
                <w:szCs w:val="24"/>
              </w:rPr>
              <w:br/>
              <w:t>- ryglowanie 2-punktowe</w:t>
            </w:r>
            <w:r w:rsidRPr="00F62A5D">
              <w:rPr>
                <w:sz w:val="24"/>
                <w:szCs w:val="24"/>
              </w:rPr>
              <w:br/>
              <w:t>- zamek w systemie klucza master</w:t>
            </w:r>
            <w:r w:rsidRPr="00F62A5D">
              <w:rPr>
                <w:sz w:val="24"/>
                <w:szCs w:val="24"/>
              </w:rPr>
              <w:br/>
              <w:t>- 2 kluczyki w komplecie</w:t>
            </w:r>
          </w:p>
        </w:tc>
      </w:tr>
      <w:tr w:rsidR="00985508" w:rsidRPr="00DE78CE" w:rsidTr="00F75904">
        <w:tc>
          <w:tcPr>
            <w:tcW w:w="717" w:type="dxa"/>
          </w:tcPr>
          <w:p w:rsidR="00985508" w:rsidRPr="00C00D4F" w:rsidRDefault="00985508" w:rsidP="00234259">
            <w:pPr>
              <w:rPr>
                <w:sz w:val="24"/>
                <w:szCs w:val="24"/>
              </w:rPr>
            </w:pPr>
            <w:r>
              <w:rPr>
                <w:sz w:val="24"/>
                <w:szCs w:val="24"/>
              </w:rPr>
              <w:t>3</w:t>
            </w:r>
          </w:p>
        </w:tc>
        <w:tc>
          <w:tcPr>
            <w:tcW w:w="2959" w:type="dxa"/>
          </w:tcPr>
          <w:p w:rsidR="00985508" w:rsidRPr="00CC430A" w:rsidRDefault="00985508" w:rsidP="00985508">
            <w:pPr>
              <w:pStyle w:val="TableParagraph"/>
              <w:spacing w:before="0"/>
              <w:ind w:right="0"/>
              <w:rPr>
                <w:rFonts w:ascii="Times New Roman" w:hAnsi="Times New Roman" w:cs="Times New Roman"/>
                <w:sz w:val="24"/>
                <w:szCs w:val="24"/>
                <w:lang w:val="pl-PL"/>
              </w:rPr>
            </w:pPr>
            <w:r w:rsidRPr="00DE78CE">
              <w:rPr>
                <w:rFonts w:ascii="Times New Roman" w:hAnsi="Times New Roman" w:cs="Times New Roman"/>
                <w:sz w:val="24"/>
                <w:szCs w:val="24"/>
                <w:lang w:val="pl-PL"/>
              </w:rPr>
              <w:t xml:space="preserve">ekran do rzutnika </w:t>
            </w:r>
            <w:r w:rsidRPr="00DE78CE">
              <w:rPr>
                <w:rFonts w:ascii="Times New Roman" w:hAnsi="Times New Roman" w:cs="Times New Roman"/>
                <w:sz w:val="24"/>
                <w:szCs w:val="24"/>
                <w:lang w:val="pl-PL"/>
              </w:rPr>
              <w:lastRenderedPageBreak/>
              <w:t>multimedialnego</w:t>
            </w:r>
            <w:r w:rsidR="00CC430A">
              <w:rPr>
                <w:rFonts w:ascii="Times New Roman" w:hAnsi="Times New Roman" w:cs="Times New Roman"/>
                <w:sz w:val="24"/>
                <w:szCs w:val="24"/>
                <w:lang w:val="pl-PL"/>
              </w:rPr>
              <w:t>/</w:t>
            </w:r>
            <w:r w:rsidR="00CC430A" w:rsidRPr="00CC430A">
              <w:rPr>
                <w:sz w:val="27"/>
                <w:szCs w:val="27"/>
                <w:lang w:val="pl-PL"/>
              </w:rPr>
              <w:t xml:space="preserve"> </w:t>
            </w:r>
            <w:r w:rsidR="00CC430A" w:rsidRPr="00CC430A">
              <w:rPr>
                <w:rFonts w:ascii="Times New Roman" w:hAnsi="Times New Roman" w:cs="Times New Roman"/>
                <w:sz w:val="24"/>
                <w:szCs w:val="24"/>
                <w:lang w:val="pl-PL"/>
              </w:rPr>
              <w:t>lub równoważne, nie gorsze niż:</w:t>
            </w:r>
          </w:p>
        </w:tc>
        <w:tc>
          <w:tcPr>
            <w:tcW w:w="761" w:type="dxa"/>
          </w:tcPr>
          <w:p w:rsidR="00985508" w:rsidRPr="00DE78CE" w:rsidRDefault="00985508" w:rsidP="00234259">
            <w:pPr>
              <w:rPr>
                <w:sz w:val="24"/>
                <w:szCs w:val="24"/>
              </w:rPr>
            </w:pPr>
            <w:r w:rsidRPr="00DE78CE">
              <w:rPr>
                <w:sz w:val="24"/>
                <w:szCs w:val="24"/>
              </w:rPr>
              <w:lastRenderedPageBreak/>
              <w:t>1</w:t>
            </w:r>
          </w:p>
        </w:tc>
        <w:tc>
          <w:tcPr>
            <w:tcW w:w="10632" w:type="dxa"/>
          </w:tcPr>
          <w:p w:rsidR="00985508" w:rsidRPr="00DE78CE" w:rsidRDefault="00985508" w:rsidP="001E0760">
            <w:pPr>
              <w:rPr>
                <w:sz w:val="24"/>
                <w:szCs w:val="24"/>
              </w:rPr>
            </w:pPr>
            <w:r w:rsidRPr="00DE78CE">
              <w:rPr>
                <w:sz w:val="24"/>
                <w:szCs w:val="24"/>
              </w:rPr>
              <w:t xml:space="preserve">ekran elektrycznie zwijany w metalowej obudowie w kolorze białym na mobilnym stojaku. Posiada </w:t>
            </w:r>
            <w:r w:rsidRPr="00DE78CE">
              <w:rPr>
                <w:sz w:val="24"/>
                <w:szCs w:val="24"/>
              </w:rPr>
              <w:lastRenderedPageBreak/>
              <w:t>regulację położenia punktów krańcowych, zwijania i rozwijania z automatycznym zatrzymywaniem. Wyprowadzenie zasilania z lewej strony, podłoże projekcyjne Matt White E, format 1:1, wym. 250 x 250 cm</w:t>
            </w:r>
            <w:r w:rsidR="001E0760">
              <w:rPr>
                <w:sz w:val="24"/>
                <w:szCs w:val="24"/>
              </w:rPr>
              <w:t xml:space="preserve">. </w:t>
            </w:r>
          </w:p>
        </w:tc>
      </w:tr>
      <w:tr w:rsidR="00985508" w:rsidRPr="00DE78CE" w:rsidTr="00F75904">
        <w:tc>
          <w:tcPr>
            <w:tcW w:w="717" w:type="dxa"/>
          </w:tcPr>
          <w:p w:rsidR="00985508" w:rsidRPr="00C00D4F" w:rsidRDefault="00985508" w:rsidP="00B97282">
            <w:pPr>
              <w:rPr>
                <w:sz w:val="24"/>
                <w:szCs w:val="24"/>
              </w:rPr>
            </w:pPr>
            <w:r>
              <w:rPr>
                <w:sz w:val="24"/>
                <w:szCs w:val="24"/>
              </w:rPr>
              <w:lastRenderedPageBreak/>
              <w:t>4</w:t>
            </w:r>
          </w:p>
        </w:tc>
        <w:tc>
          <w:tcPr>
            <w:tcW w:w="2959" w:type="dxa"/>
          </w:tcPr>
          <w:p w:rsidR="00985508" w:rsidRPr="00DE78CE" w:rsidRDefault="00985508" w:rsidP="00B97282">
            <w:pPr>
              <w:rPr>
                <w:sz w:val="24"/>
                <w:szCs w:val="24"/>
              </w:rPr>
            </w:pPr>
            <w:r>
              <w:rPr>
                <w:sz w:val="24"/>
                <w:szCs w:val="24"/>
              </w:rPr>
              <w:t>głośniki do tablicy inte</w:t>
            </w:r>
            <w:r w:rsidRPr="00DE78CE">
              <w:rPr>
                <w:sz w:val="24"/>
                <w:szCs w:val="24"/>
              </w:rPr>
              <w:t>raktywnej</w:t>
            </w:r>
            <w:r w:rsidR="00CC430A">
              <w:rPr>
                <w:sz w:val="24"/>
                <w:szCs w:val="24"/>
              </w:rPr>
              <w:t>/</w:t>
            </w:r>
            <w:r w:rsidR="00CC430A">
              <w:rPr>
                <w:sz w:val="27"/>
                <w:szCs w:val="27"/>
              </w:rPr>
              <w:t xml:space="preserve"> lub równoważne, nie gorsze niż:</w:t>
            </w:r>
          </w:p>
          <w:p w:rsidR="00985508" w:rsidRPr="00DE78CE" w:rsidRDefault="00985508" w:rsidP="00B97282">
            <w:pPr>
              <w:rPr>
                <w:sz w:val="24"/>
                <w:szCs w:val="24"/>
              </w:rPr>
            </w:pP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sidRPr="00DE78CE">
              <w:rPr>
                <w:sz w:val="24"/>
                <w:szCs w:val="24"/>
              </w:rPr>
              <w:t>2</w:t>
            </w:r>
          </w:p>
        </w:tc>
        <w:tc>
          <w:tcPr>
            <w:tcW w:w="10632" w:type="dxa"/>
          </w:tcPr>
          <w:p w:rsidR="00985508" w:rsidRPr="00DE78CE" w:rsidRDefault="00985508" w:rsidP="00365A7A">
            <w:pPr>
              <w:rPr>
                <w:sz w:val="24"/>
                <w:szCs w:val="24"/>
              </w:rPr>
            </w:pPr>
            <w:r w:rsidRPr="00DE78CE">
              <w:rPr>
                <w:sz w:val="24"/>
                <w:szCs w:val="24"/>
              </w:rPr>
              <w:t>zestaw stereofonicznych głośników do współpracy z tablicą interaktywną o parametrach nie gorszych niż:</w:t>
            </w:r>
          </w:p>
          <w:p w:rsidR="00985508" w:rsidRPr="00DE78CE" w:rsidRDefault="00985508" w:rsidP="00365A7A">
            <w:pPr>
              <w:rPr>
                <w:sz w:val="24"/>
                <w:szCs w:val="24"/>
              </w:rPr>
            </w:pPr>
            <w:r w:rsidRPr="00DE78CE">
              <w:rPr>
                <w:sz w:val="24"/>
                <w:szCs w:val="24"/>
              </w:rPr>
              <w:t>- zestaw 2.0, moc wyjściowa min 20W ( RMS), częstotliwość 80Hz-20kHz, głośniki min 2”, sterowanie głośnością oraz barwą dźwięku na panelu przednim, dodatkowe – wyjście liniowe, uchwyt  wraz z montażem naściennie po obu stronach tablicy interaktywnej</w:t>
            </w:r>
          </w:p>
        </w:tc>
      </w:tr>
      <w:tr w:rsidR="00985508" w:rsidRPr="00DE78CE" w:rsidTr="00F75904">
        <w:trPr>
          <w:trHeight w:val="1791"/>
        </w:trPr>
        <w:tc>
          <w:tcPr>
            <w:tcW w:w="717" w:type="dxa"/>
          </w:tcPr>
          <w:p w:rsidR="00985508" w:rsidRPr="00C00D4F" w:rsidRDefault="00985508" w:rsidP="00B97282">
            <w:pPr>
              <w:rPr>
                <w:sz w:val="24"/>
                <w:szCs w:val="24"/>
              </w:rPr>
            </w:pPr>
            <w:r>
              <w:rPr>
                <w:sz w:val="24"/>
                <w:szCs w:val="24"/>
              </w:rPr>
              <w:t>5</w:t>
            </w:r>
          </w:p>
        </w:tc>
        <w:tc>
          <w:tcPr>
            <w:tcW w:w="2959" w:type="dxa"/>
          </w:tcPr>
          <w:p w:rsidR="00985508" w:rsidRPr="00DE78CE" w:rsidRDefault="00985508" w:rsidP="00B97282">
            <w:pPr>
              <w:rPr>
                <w:sz w:val="24"/>
                <w:szCs w:val="24"/>
              </w:rPr>
            </w:pPr>
            <w:r w:rsidRPr="00DE78CE">
              <w:rPr>
                <w:sz w:val="24"/>
                <w:szCs w:val="24"/>
              </w:rPr>
              <w:t>kontroler WLAN</w:t>
            </w:r>
            <w:r w:rsidR="00CC430A">
              <w:rPr>
                <w:sz w:val="24"/>
                <w:szCs w:val="24"/>
              </w:rPr>
              <w:t>/</w:t>
            </w:r>
            <w:r w:rsidR="00CC430A">
              <w:rPr>
                <w:sz w:val="27"/>
                <w:szCs w:val="27"/>
              </w:rPr>
              <w:t xml:space="preserve"> lub równoważne, nie gorsze niż:</w:t>
            </w:r>
          </w:p>
          <w:p w:rsidR="00985508" w:rsidRPr="00DE78CE" w:rsidRDefault="00985508" w:rsidP="00B97282">
            <w:pPr>
              <w:rPr>
                <w:sz w:val="24"/>
                <w:szCs w:val="24"/>
              </w:rPr>
            </w:pPr>
          </w:p>
          <w:p w:rsidR="00985508" w:rsidRPr="00DE78CE" w:rsidRDefault="00985508" w:rsidP="00B97282">
            <w:pPr>
              <w:rPr>
                <w:sz w:val="24"/>
                <w:szCs w:val="24"/>
              </w:rPr>
            </w:pPr>
          </w:p>
          <w:p w:rsidR="00985508" w:rsidRPr="00DE78CE" w:rsidRDefault="00985508" w:rsidP="00B97282">
            <w:pPr>
              <w:rPr>
                <w:sz w:val="24"/>
                <w:szCs w:val="24"/>
              </w:rPr>
            </w:pP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sidRPr="00DE78CE">
              <w:rPr>
                <w:sz w:val="24"/>
                <w:szCs w:val="24"/>
              </w:rPr>
              <w:t>1</w:t>
            </w:r>
          </w:p>
        </w:tc>
        <w:tc>
          <w:tcPr>
            <w:tcW w:w="10632" w:type="dxa"/>
          </w:tcPr>
          <w:p w:rsidR="00985508" w:rsidRPr="00DE78CE" w:rsidRDefault="00985508" w:rsidP="002052D4">
            <w:pPr>
              <w:rPr>
                <w:sz w:val="24"/>
                <w:szCs w:val="24"/>
              </w:rPr>
            </w:pPr>
            <w:proofErr w:type="spellStart"/>
            <w:r w:rsidRPr="00DE78CE">
              <w:rPr>
                <w:sz w:val="24"/>
                <w:szCs w:val="24"/>
              </w:rPr>
              <w:t>Mbit</w:t>
            </w:r>
            <w:proofErr w:type="spellEnd"/>
            <w:r w:rsidRPr="00DE78CE">
              <w:rPr>
                <w:sz w:val="24"/>
                <w:szCs w:val="24"/>
              </w:rPr>
              <w:t xml:space="preserve">/s Liczba użytkowników: do 200 użytkowników Liczba portów USB 2.0 - 1 </w:t>
            </w:r>
            <w:proofErr w:type="spellStart"/>
            <w:r w:rsidRPr="00DE78CE">
              <w:rPr>
                <w:sz w:val="24"/>
                <w:szCs w:val="24"/>
              </w:rPr>
              <w:t>Ilośćportów</w:t>
            </w:r>
            <w:proofErr w:type="spellEnd"/>
            <w:r w:rsidRPr="00DE78CE">
              <w:rPr>
                <w:sz w:val="24"/>
                <w:szCs w:val="24"/>
              </w:rPr>
              <w:t xml:space="preserve"> Ethernet LAN (RJ-45) - 4 Szyfrowanie / bezpieczeństwo WLAN: SSID, WPA-PSK, WPA2-PSK Filtrowanie adresów MAC Metoda autentyczności: EAP/PEAP, EAP/TLS, EAP/TTLS, LDAP, AAA Wskaźnik LED połączenia </w:t>
            </w:r>
            <w:proofErr w:type="spellStart"/>
            <w:r w:rsidRPr="00DE78CE">
              <w:rPr>
                <w:sz w:val="24"/>
                <w:szCs w:val="24"/>
              </w:rPr>
              <w:t>Cechysieci</w:t>
            </w:r>
            <w:proofErr w:type="spellEnd"/>
            <w:r w:rsidRPr="00DE78CE">
              <w:rPr>
                <w:sz w:val="24"/>
                <w:szCs w:val="24"/>
              </w:rPr>
              <w:t>: Ethernet, Fast Ethernet, Gigabit Ethernet Liczba punktów dostępowych min. 10 na kontroler Max. liczba grup profili na kontroler - 8 Kontroler współpracujący z punktami dostępowymi. Zgodny ze standardami przemysłowymi: IEEE 802.11n, IEEE 802.11g, IEEE 802.1X, IEEE 802.11i</w:t>
            </w:r>
          </w:p>
        </w:tc>
      </w:tr>
      <w:tr w:rsidR="00985508" w:rsidRPr="00DE78CE" w:rsidTr="00F75904">
        <w:tc>
          <w:tcPr>
            <w:tcW w:w="717" w:type="dxa"/>
          </w:tcPr>
          <w:p w:rsidR="00985508" w:rsidRPr="00C00D4F" w:rsidRDefault="00985508" w:rsidP="00B97282">
            <w:pPr>
              <w:rPr>
                <w:sz w:val="24"/>
                <w:szCs w:val="24"/>
              </w:rPr>
            </w:pPr>
            <w:r>
              <w:rPr>
                <w:sz w:val="24"/>
                <w:szCs w:val="24"/>
              </w:rPr>
              <w:t>6</w:t>
            </w:r>
          </w:p>
        </w:tc>
        <w:tc>
          <w:tcPr>
            <w:tcW w:w="2959" w:type="dxa"/>
          </w:tcPr>
          <w:p w:rsidR="00985508" w:rsidRPr="00242E52" w:rsidRDefault="00985508" w:rsidP="00B97282">
            <w:pPr>
              <w:rPr>
                <w:sz w:val="24"/>
                <w:szCs w:val="24"/>
              </w:rPr>
            </w:pPr>
            <w:r w:rsidRPr="00242E52">
              <w:rPr>
                <w:color w:val="000000" w:themeColor="text1"/>
                <w:sz w:val="24"/>
                <w:szCs w:val="24"/>
              </w:rPr>
              <w:t>Laptop dla logopedy</w:t>
            </w:r>
            <w:r w:rsidR="00CC430A">
              <w:rPr>
                <w:color w:val="000000" w:themeColor="text1"/>
                <w:sz w:val="24"/>
                <w:szCs w:val="24"/>
              </w:rPr>
              <w:t>/</w:t>
            </w:r>
            <w:r w:rsidR="00CC430A">
              <w:rPr>
                <w:sz w:val="27"/>
                <w:szCs w:val="27"/>
              </w:rPr>
              <w:t xml:space="preserve"> lub równoważne, nie gorsze niż:</w:t>
            </w:r>
          </w:p>
        </w:tc>
        <w:tc>
          <w:tcPr>
            <w:tcW w:w="761" w:type="dxa"/>
          </w:tcPr>
          <w:p w:rsidR="00985508" w:rsidRPr="00DE78CE" w:rsidRDefault="00985508" w:rsidP="00B97282">
            <w:pPr>
              <w:rPr>
                <w:sz w:val="24"/>
                <w:szCs w:val="24"/>
              </w:rPr>
            </w:pPr>
            <w:r>
              <w:rPr>
                <w:sz w:val="24"/>
                <w:szCs w:val="24"/>
              </w:rPr>
              <w:t>1</w:t>
            </w:r>
          </w:p>
        </w:tc>
        <w:tc>
          <w:tcPr>
            <w:tcW w:w="10632" w:type="dxa"/>
          </w:tcPr>
          <w:p w:rsidR="00985508" w:rsidRPr="00A8689F" w:rsidRDefault="00985508" w:rsidP="00B97282">
            <w:pPr>
              <w:rPr>
                <w:sz w:val="24"/>
                <w:szCs w:val="24"/>
              </w:rPr>
            </w:pPr>
            <w:r w:rsidRPr="000B0481">
              <w:rPr>
                <w:sz w:val="24"/>
                <w:szCs w:val="24"/>
              </w:rPr>
              <w:t xml:space="preserve">Procesor o wydajności min. 2450 pkt w teście </w:t>
            </w:r>
            <w:proofErr w:type="spellStart"/>
            <w:r w:rsidRPr="000B0481">
              <w:rPr>
                <w:sz w:val="24"/>
                <w:szCs w:val="24"/>
              </w:rPr>
              <w:t>Passmark</w:t>
            </w:r>
            <w:proofErr w:type="spellEnd"/>
            <w:r w:rsidRPr="000B0481">
              <w:rPr>
                <w:sz w:val="24"/>
                <w:szCs w:val="24"/>
              </w:rPr>
              <w:t xml:space="preserve">, min. 2 rdzeniowy, pamięć cache L3 min. 3MB, - Matryca min. 15,6” matowa, natywna rozdzielczość matrycy min. 1366c768 pikseli, min. 4GB pamięci RAM dysk twardy min. 500GB, 7200rpm, zintegrowana karta graficzna, zintegrowana karta dźwiękowa, zintegrowana karta sieciowa 1Gb, wbudowana karta sieciowa wifi, wbudowany czytnik kart pamięci, min. 3 porty USB, w tym min. 2 porty USB 3.0, wbudowana kamera, wyjścia wideo min. HDMI oraz VGA, </w:t>
            </w:r>
            <w:proofErr w:type="spellStart"/>
            <w:r w:rsidRPr="000B0481">
              <w:rPr>
                <w:sz w:val="24"/>
                <w:szCs w:val="24"/>
              </w:rPr>
              <w:t>sys-tem</w:t>
            </w:r>
            <w:proofErr w:type="spellEnd"/>
            <w:r w:rsidRPr="000B0481">
              <w:rPr>
                <w:sz w:val="24"/>
                <w:szCs w:val="24"/>
              </w:rPr>
              <w:t xml:space="preserve"> operacyjny min. Windows 10, gwarancja min. 3 lata.</w:t>
            </w:r>
            <w:r w:rsidR="00AF2E03">
              <w:rPr>
                <w:sz w:val="24"/>
                <w:szCs w:val="24"/>
              </w:rPr>
              <w:t xml:space="preserve"> Montaż.</w:t>
            </w:r>
          </w:p>
        </w:tc>
      </w:tr>
      <w:tr w:rsidR="00985508" w:rsidRPr="00DE78CE" w:rsidTr="00F75904">
        <w:tc>
          <w:tcPr>
            <w:tcW w:w="717" w:type="dxa"/>
          </w:tcPr>
          <w:p w:rsidR="00985508" w:rsidRPr="00C00D4F" w:rsidRDefault="00985508" w:rsidP="00234259">
            <w:pPr>
              <w:rPr>
                <w:sz w:val="24"/>
                <w:szCs w:val="24"/>
              </w:rPr>
            </w:pPr>
            <w:r>
              <w:rPr>
                <w:sz w:val="24"/>
                <w:szCs w:val="24"/>
              </w:rPr>
              <w:t>7</w:t>
            </w:r>
          </w:p>
        </w:tc>
        <w:tc>
          <w:tcPr>
            <w:tcW w:w="2959" w:type="dxa"/>
          </w:tcPr>
          <w:p w:rsidR="00985508" w:rsidRPr="00DE78CE" w:rsidRDefault="00985508" w:rsidP="00234259">
            <w:pPr>
              <w:tabs>
                <w:tab w:val="left" w:pos="910"/>
              </w:tabs>
              <w:jc w:val="center"/>
              <w:rPr>
                <w:sz w:val="24"/>
                <w:szCs w:val="24"/>
              </w:rPr>
            </w:pPr>
            <w:r w:rsidRPr="00DE78CE">
              <w:rPr>
                <w:sz w:val="24"/>
                <w:szCs w:val="24"/>
              </w:rPr>
              <w:t>odtwarzacz CD z głośnikami</w:t>
            </w:r>
          </w:p>
        </w:tc>
        <w:tc>
          <w:tcPr>
            <w:tcW w:w="761" w:type="dxa"/>
          </w:tcPr>
          <w:p w:rsidR="00985508" w:rsidRPr="00DE78CE" w:rsidRDefault="00985508" w:rsidP="00234259">
            <w:pPr>
              <w:rPr>
                <w:sz w:val="24"/>
                <w:szCs w:val="24"/>
              </w:rPr>
            </w:pPr>
            <w:r w:rsidRPr="00DE78CE">
              <w:rPr>
                <w:sz w:val="24"/>
                <w:szCs w:val="24"/>
              </w:rPr>
              <w:t>1</w:t>
            </w:r>
          </w:p>
        </w:tc>
        <w:tc>
          <w:tcPr>
            <w:tcW w:w="10632" w:type="dxa"/>
          </w:tcPr>
          <w:p w:rsidR="00985508" w:rsidRPr="00DE78CE" w:rsidRDefault="00985508" w:rsidP="00234259">
            <w:pPr>
              <w:rPr>
                <w:sz w:val="24"/>
                <w:szCs w:val="24"/>
              </w:rPr>
            </w:pPr>
            <w:r w:rsidRPr="00DE78CE">
              <w:rPr>
                <w:color w:val="333333"/>
                <w:sz w:val="24"/>
                <w:szCs w:val="24"/>
                <w:shd w:val="clear" w:color="auto" w:fill="FFFFFF"/>
              </w:rPr>
              <w:t>radioodtwarzacz CD z tunerem cyfrowym o zakresie fal FM. Moc głośników RMS wynosi 3 W. Urządzenie odtwarza płyty CD, CD-R, CD-RW oraz pliki z pamięci USB. Obsługuje formaty takie jak MP3 i WMA. Posiada odtwarzacz kaset oraz wygodny uchwyt do przenoszenia.</w:t>
            </w:r>
          </w:p>
        </w:tc>
      </w:tr>
      <w:tr w:rsidR="00985508" w:rsidRPr="00DE78CE" w:rsidTr="00985508">
        <w:tc>
          <w:tcPr>
            <w:tcW w:w="717" w:type="dxa"/>
          </w:tcPr>
          <w:p w:rsidR="00985508" w:rsidRPr="00A263F5" w:rsidRDefault="00985508" w:rsidP="00B97282">
            <w:pPr>
              <w:rPr>
                <w:sz w:val="24"/>
                <w:szCs w:val="24"/>
              </w:rPr>
            </w:pPr>
            <w:r w:rsidRPr="00A263F5">
              <w:rPr>
                <w:sz w:val="24"/>
                <w:szCs w:val="24"/>
              </w:rPr>
              <w:t>8</w:t>
            </w:r>
          </w:p>
        </w:tc>
        <w:tc>
          <w:tcPr>
            <w:tcW w:w="2959" w:type="dxa"/>
          </w:tcPr>
          <w:p w:rsidR="00985508" w:rsidRPr="00A263F5" w:rsidRDefault="00985508" w:rsidP="00B97282">
            <w:pPr>
              <w:rPr>
                <w:sz w:val="24"/>
                <w:szCs w:val="24"/>
              </w:rPr>
            </w:pPr>
          </w:p>
          <w:p w:rsidR="00985508" w:rsidRPr="00A263F5" w:rsidRDefault="00985508" w:rsidP="00B97282">
            <w:pPr>
              <w:rPr>
                <w:sz w:val="24"/>
                <w:szCs w:val="24"/>
              </w:rPr>
            </w:pPr>
            <w:r w:rsidRPr="00A263F5">
              <w:rPr>
                <w:sz w:val="24"/>
                <w:szCs w:val="24"/>
              </w:rPr>
              <w:t>okablowanie strukturalne</w:t>
            </w:r>
            <w:r w:rsidR="00CC430A">
              <w:rPr>
                <w:sz w:val="24"/>
                <w:szCs w:val="24"/>
              </w:rPr>
              <w:t>/</w:t>
            </w:r>
            <w:r w:rsidR="00CC430A">
              <w:rPr>
                <w:sz w:val="27"/>
                <w:szCs w:val="27"/>
              </w:rPr>
              <w:t xml:space="preserve"> lub równoważne, nie gorsze niż:</w:t>
            </w:r>
          </w:p>
          <w:p w:rsidR="00985508" w:rsidRPr="00A263F5" w:rsidRDefault="00985508" w:rsidP="00B97282">
            <w:pPr>
              <w:rPr>
                <w:sz w:val="24"/>
                <w:szCs w:val="24"/>
              </w:rPr>
            </w:pPr>
          </w:p>
        </w:tc>
        <w:tc>
          <w:tcPr>
            <w:tcW w:w="761" w:type="dxa"/>
            <w:vAlign w:val="center"/>
          </w:tcPr>
          <w:p w:rsidR="00985508" w:rsidRPr="00A263F5" w:rsidRDefault="00985508" w:rsidP="00985508">
            <w:pPr>
              <w:jc w:val="center"/>
              <w:rPr>
                <w:sz w:val="24"/>
                <w:szCs w:val="24"/>
              </w:rPr>
            </w:pPr>
          </w:p>
          <w:p w:rsidR="00985508" w:rsidRPr="00A263F5" w:rsidRDefault="00985508" w:rsidP="00985508">
            <w:pPr>
              <w:jc w:val="center"/>
              <w:rPr>
                <w:sz w:val="24"/>
                <w:szCs w:val="24"/>
              </w:rPr>
            </w:pPr>
            <w:r w:rsidRPr="00A263F5">
              <w:rPr>
                <w:sz w:val="24"/>
                <w:szCs w:val="24"/>
              </w:rPr>
              <w:t>1</w:t>
            </w:r>
          </w:p>
        </w:tc>
        <w:tc>
          <w:tcPr>
            <w:tcW w:w="10632" w:type="dxa"/>
          </w:tcPr>
          <w:p w:rsidR="00A263F5" w:rsidRPr="00A263F5" w:rsidRDefault="00A263F5" w:rsidP="00A263F5">
            <w:pPr>
              <w:rPr>
                <w:sz w:val="24"/>
                <w:szCs w:val="24"/>
              </w:rPr>
            </w:pPr>
            <w:r w:rsidRPr="00A263F5">
              <w:rPr>
                <w:sz w:val="24"/>
                <w:szCs w:val="24"/>
              </w:rPr>
              <w:t xml:space="preserve">Gniazda RJ-45 – 10 </w:t>
            </w:r>
            <w:proofErr w:type="spellStart"/>
            <w:r w:rsidRPr="00A263F5">
              <w:rPr>
                <w:sz w:val="24"/>
                <w:szCs w:val="24"/>
              </w:rPr>
              <w:t>szt</w:t>
            </w:r>
            <w:proofErr w:type="spellEnd"/>
            <w:r w:rsidRPr="00A263F5">
              <w:rPr>
                <w:sz w:val="24"/>
                <w:szCs w:val="24"/>
              </w:rPr>
              <w:t xml:space="preserve">, przewód UTP kategorii 6- 40 </w:t>
            </w:r>
            <w:proofErr w:type="spellStart"/>
            <w:r w:rsidRPr="00A263F5">
              <w:rPr>
                <w:sz w:val="24"/>
                <w:szCs w:val="24"/>
              </w:rPr>
              <w:t>mb</w:t>
            </w:r>
            <w:proofErr w:type="spellEnd"/>
            <w:r w:rsidRPr="00A263F5">
              <w:rPr>
                <w:sz w:val="24"/>
                <w:szCs w:val="24"/>
              </w:rPr>
              <w:t xml:space="preserve">, </w:t>
            </w:r>
            <w:proofErr w:type="spellStart"/>
            <w:r w:rsidRPr="00A263F5">
              <w:rPr>
                <w:sz w:val="24"/>
                <w:szCs w:val="24"/>
              </w:rPr>
              <w:t>switch</w:t>
            </w:r>
            <w:proofErr w:type="spellEnd"/>
            <w:r w:rsidRPr="00A263F5">
              <w:rPr>
                <w:sz w:val="24"/>
                <w:szCs w:val="24"/>
              </w:rPr>
              <w:t>, router, szafa instalacyjna, obudowa ( tuba na przewody), gniazda elektryczne natynkowe – 6 szt. , gniazda elektryczne podtynkowe- 5 szt.</w:t>
            </w:r>
          </w:p>
          <w:p w:rsidR="00985508" w:rsidRPr="00DE78CE" w:rsidRDefault="00A263F5" w:rsidP="00B97282">
            <w:pPr>
              <w:rPr>
                <w:sz w:val="24"/>
                <w:szCs w:val="24"/>
              </w:rPr>
            </w:pPr>
            <w:r>
              <w:rPr>
                <w:sz w:val="24"/>
                <w:szCs w:val="24"/>
              </w:rPr>
              <w:t xml:space="preserve">Montaż. </w:t>
            </w:r>
          </w:p>
        </w:tc>
      </w:tr>
      <w:tr w:rsidR="00985508" w:rsidRPr="00DE78CE" w:rsidTr="00F75904">
        <w:tc>
          <w:tcPr>
            <w:tcW w:w="717" w:type="dxa"/>
          </w:tcPr>
          <w:p w:rsidR="00985508" w:rsidRPr="00C00D4F" w:rsidRDefault="00985508" w:rsidP="00B97282">
            <w:pPr>
              <w:rPr>
                <w:sz w:val="24"/>
                <w:szCs w:val="24"/>
              </w:rPr>
            </w:pPr>
            <w:r>
              <w:rPr>
                <w:sz w:val="24"/>
                <w:szCs w:val="24"/>
              </w:rPr>
              <w:lastRenderedPageBreak/>
              <w:t>9</w:t>
            </w:r>
          </w:p>
        </w:tc>
        <w:tc>
          <w:tcPr>
            <w:tcW w:w="2959" w:type="dxa"/>
          </w:tcPr>
          <w:p w:rsidR="00985508" w:rsidRPr="00DE78CE" w:rsidRDefault="00985508" w:rsidP="00B97282">
            <w:pPr>
              <w:rPr>
                <w:sz w:val="24"/>
                <w:szCs w:val="24"/>
              </w:rPr>
            </w:pPr>
            <w:r w:rsidRPr="00DE78CE">
              <w:rPr>
                <w:sz w:val="24"/>
                <w:szCs w:val="24"/>
              </w:rPr>
              <w:t>projektor krótkoogniskowy do tablicy interaktywnej</w:t>
            </w:r>
            <w:r w:rsidR="00CC430A">
              <w:rPr>
                <w:sz w:val="24"/>
                <w:szCs w:val="24"/>
              </w:rPr>
              <w:t>/</w:t>
            </w:r>
            <w:r w:rsidR="00CC430A">
              <w:rPr>
                <w:sz w:val="27"/>
                <w:szCs w:val="27"/>
              </w:rPr>
              <w:t xml:space="preserve"> lub równoważne, nie gorsze niż:</w:t>
            </w:r>
          </w:p>
          <w:p w:rsidR="00985508" w:rsidRPr="00DE78CE" w:rsidRDefault="00985508" w:rsidP="00B97282">
            <w:pPr>
              <w:rPr>
                <w:sz w:val="24"/>
                <w:szCs w:val="24"/>
              </w:rPr>
            </w:pP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sidRPr="00DE78CE">
              <w:rPr>
                <w:sz w:val="24"/>
                <w:szCs w:val="24"/>
              </w:rPr>
              <w:t>3</w:t>
            </w:r>
          </w:p>
        </w:tc>
        <w:tc>
          <w:tcPr>
            <w:tcW w:w="10632" w:type="dxa"/>
          </w:tcPr>
          <w:p w:rsidR="00985508" w:rsidRPr="00DE78CE" w:rsidRDefault="00985508" w:rsidP="002052D4">
            <w:pPr>
              <w:rPr>
                <w:sz w:val="24"/>
                <w:szCs w:val="24"/>
              </w:rPr>
            </w:pPr>
            <w:r w:rsidRPr="00DE78CE">
              <w:rPr>
                <w:sz w:val="24"/>
                <w:szCs w:val="24"/>
              </w:rPr>
              <w:t xml:space="preserve">technologia LCD. rozdzielczość natywna min. 1024x768, współczynnik projekcji nie większy niż 0,28:1, jasność min. 2600 </w:t>
            </w:r>
            <w:proofErr w:type="spellStart"/>
            <w:r w:rsidRPr="00DE78CE">
              <w:rPr>
                <w:sz w:val="24"/>
                <w:szCs w:val="24"/>
              </w:rPr>
              <w:t>ansi</w:t>
            </w:r>
            <w:proofErr w:type="spellEnd"/>
            <w:r w:rsidRPr="00DE78CE">
              <w:rPr>
                <w:sz w:val="24"/>
                <w:szCs w:val="24"/>
              </w:rPr>
              <w:t xml:space="preserve"> lumenów, kontrast min. 2800:1, wbudowany głośnik, porty wideo wbudowane min. HDMI, 2xVGA, S-Video, porty audio wbudowane min. 2x stereo mini </w:t>
            </w:r>
            <w:proofErr w:type="spellStart"/>
            <w:r w:rsidRPr="00DE78CE">
              <w:rPr>
                <w:sz w:val="24"/>
                <w:szCs w:val="24"/>
              </w:rPr>
              <w:t>jack</w:t>
            </w:r>
            <w:proofErr w:type="spellEnd"/>
            <w:r w:rsidRPr="00DE78CE">
              <w:rPr>
                <w:sz w:val="24"/>
                <w:szCs w:val="24"/>
              </w:rPr>
              <w:t xml:space="preserve"> (wejście) oraz 1x stereo mini </w:t>
            </w:r>
            <w:proofErr w:type="spellStart"/>
            <w:r w:rsidRPr="00DE78CE">
              <w:rPr>
                <w:sz w:val="24"/>
                <w:szCs w:val="24"/>
              </w:rPr>
              <w:t>jack</w:t>
            </w:r>
            <w:proofErr w:type="spellEnd"/>
            <w:r w:rsidRPr="00DE78CE">
              <w:rPr>
                <w:sz w:val="24"/>
                <w:szCs w:val="24"/>
              </w:rPr>
              <w:t xml:space="preserve"> (wyjście), wbudowane porty USB typu A i B, możliwość ręcznej zmiany osi obiektywu w pionie i poziomie, gwarancja min. 3 lata na elektronikę i lampę projektora</w:t>
            </w:r>
            <w:r w:rsidR="00AF2E03">
              <w:rPr>
                <w:sz w:val="24"/>
                <w:szCs w:val="24"/>
              </w:rPr>
              <w:t xml:space="preserve">. </w:t>
            </w:r>
            <w:proofErr w:type="spellStart"/>
            <w:r w:rsidR="00AF2E03">
              <w:rPr>
                <w:sz w:val="24"/>
                <w:szCs w:val="24"/>
              </w:rPr>
              <w:t>Montaz</w:t>
            </w:r>
            <w:proofErr w:type="spellEnd"/>
            <w:r w:rsidR="00AF2E03">
              <w:rPr>
                <w:sz w:val="24"/>
                <w:szCs w:val="24"/>
              </w:rPr>
              <w:t xml:space="preserve">. </w:t>
            </w:r>
          </w:p>
        </w:tc>
      </w:tr>
      <w:tr w:rsidR="00985508" w:rsidRPr="00DE78CE" w:rsidTr="00F75904">
        <w:tc>
          <w:tcPr>
            <w:tcW w:w="717" w:type="dxa"/>
          </w:tcPr>
          <w:p w:rsidR="00985508" w:rsidRPr="00C00D4F" w:rsidRDefault="00985508" w:rsidP="00B97282">
            <w:pPr>
              <w:rPr>
                <w:sz w:val="24"/>
                <w:szCs w:val="24"/>
              </w:rPr>
            </w:pPr>
            <w:r>
              <w:rPr>
                <w:sz w:val="24"/>
                <w:szCs w:val="24"/>
              </w:rPr>
              <w:t>10</w:t>
            </w:r>
          </w:p>
        </w:tc>
        <w:tc>
          <w:tcPr>
            <w:tcW w:w="2959" w:type="dxa"/>
          </w:tcPr>
          <w:p w:rsidR="00985508" w:rsidRPr="00DE78CE" w:rsidRDefault="00985508" w:rsidP="00B97282">
            <w:pPr>
              <w:rPr>
                <w:sz w:val="24"/>
                <w:szCs w:val="24"/>
              </w:rPr>
            </w:pPr>
            <w:r w:rsidRPr="00DE78CE">
              <w:rPr>
                <w:sz w:val="24"/>
                <w:szCs w:val="24"/>
              </w:rPr>
              <w:t xml:space="preserve">przełącznik </w:t>
            </w:r>
            <w:proofErr w:type="spellStart"/>
            <w:r w:rsidRPr="00DE78CE">
              <w:rPr>
                <w:sz w:val="24"/>
                <w:szCs w:val="24"/>
              </w:rPr>
              <w:t>zarządzalny</w:t>
            </w:r>
            <w:proofErr w:type="spellEnd"/>
            <w:r w:rsidR="00CC430A">
              <w:rPr>
                <w:sz w:val="24"/>
                <w:szCs w:val="24"/>
              </w:rPr>
              <w:t>/</w:t>
            </w:r>
            <w:r w:rsidR="00CC430A">
              <w:rPr>
                <w:sz w:val="27"/>
                <w:szCs w:val="27"/>
              </w:rPr>
              <w:t xml:space="preserve"> lub równoważne, nie gorsze niż:</w:t>
            </w:r>
          </w:p>
        </w:tc>
        <w:tc>
          <w:tcPr>
            <w:tcW w:w="761" w:type="dxa"/>
          </w:tcPr>
          <w:p w:rsidR="00985508" w:rsidRPr="00DE78CE" w:rsidRDefault="00985508" w:rsidP="00B97282">
            <w:pPr>
              <w:rPr>
                <w:sz w:val="24"/>
                <w:szCs w:val="24"/>
              </w:rPr>
            </w:pPr>
            <w:r w:rsidRPr="00DE78CE">
              <w:rPr>
                <w:sz w:val="24"/>
                <w:szCs w:val="24"/>
              </w:rPr>
              <w:t>1</w:t>
            </w:r>
          </w:p>
        </w:tc>
        <w:tc>
          <w:tcPr>
            <w:tcW w:w="10632" w:type="dxa"/>
          </w:tcPr>
          <w:p w:rsidR="00985508" w:rsidRPr="00DE78CE" w:rsidRDefault="00985508" w:rsidP="00B97282">
            <w:pPr>
              <w:rPr>
                <w:sz w:val="24"/>
                <w:szCs w:val="24"/>
              </w:rPr>
            </w:pPr>
            <w:r w:rsidRPr="00DE78CE">
              <w:rPr>
                <w:sz w:val="24"/>
                <w:szCs w:val="24"/>
              </w:rPr>
              <w:t xml:space="preserve">architektura sieci LAN </w:t>
            </w:r>
            <w:proofErr w:type="spellStart"/>
            <w:r w:rsidRPr="00DE78CE">
              <w:rPr>
                <w:sz w:val="24"/>
                <w:szCs w:val="24"/>
              </w:rPr>
              <w:t>GigabitEthernet</w:t>
            </w:r>
            <w:proofErr w:type="spellEnd"/>
            <w:r w:rsidRPr="00DE78CE">
              <w:rPr>
                <w:sz w:val="24"/>
                <w:szCs w:val="24"/>
              </w:rPr>
              <w:t xml:space="preserve"> </w:t>
            </w:r>
            <w:proofErr w:type="spellStart"/>
            <w:r w:rsidRPr="00DE78CE">
              <w:rPr>
                <w:sz w:val="24"/>
                <w:szCs w:val="24"/>
              </w:rPr>
              <w:t>SmartSwitch</w:t>
            </w:r>
            <w:proofErr w:type="spellEnd"/>
            <w:r w:rsidRPr="00DE78CE">
              <w:rPr>
                <w:sz w:val="24"/>
                <w:szCs w:val="24"/>
              </w:rPr>
              <w:t xml:space="preserve"> (WEB </w:t>
            </w:r>
            <w:proofErr w:type="spellStart"/>
            <w:r w:rsidRPr="00DE78CE">
              <w:rPr>
                <w:sz w:val="24"/>
                <w:szCs w:val="24"/>
              </w:rPr>
              <w:t>Managed</w:t>
            </w:r>
            <w:proofErr w:type="spellEnd"/>
            <w:r w:rsidRPr="00DE78CE">
              <w:rPr>
                <w:sz w:val="24"/>
                <w:szCs w:val="24"/>
              </w:rPr>
              <w:t>) Liczba portów 1000BaseT (RJ45) 52 szt.(</w:t>
            </w:r>
            <w:proofErr w:type="spellStart"/>
            <w:r w:rsidRPr="00DE78CE">
              <w:rPr>
                <w:sz w:val="24"/>
                <w:szCs w:val="24"/>
              </w:rPr>
              <w:t>PoE</w:t>
            </w:r>
            <w:proofErr w:type="spellEnd"/>
            <w:r w:rsidRPr="00DE78CE">
              <w:rPr>
                <w:sz w:val="24"/>
                <w:szCs w:val="24"/>
              </w:rPr>
              <w:t>),</w:t>
            </w:r>
            <w:proofErr w:type="spellStart"/>
            <w:r w:rsidRPr="00DE78CE">
              <w:rPr>
                <w:sz w:val="24"/>
                <w:szCs w:val="24"/>
              </w:rPr>
              <w:t>MiniGBIC</w:t>
            </w:r>
            <w:proofErr w:type="spellEnd"/>
            <w:r w:rsidRPr="00DE78CE">
              <w:rPr>
                <w:sz w:val="24"/>
                <w:szCs w:val="24"/>
              </w:rPr>
              <w:t xml:space="preserve"> (SFP) 4 szt. Zarządzanie</w:t>
            </w:r>
            <w:r>
              <w:rPr>
                <w:sz w:val="24"/>
                <w:szCs w:val="24"/>
              </w:rPr>
              <w:t xml:space="preserve"> </w:t>
            </w:r>
            <w:r w:rsidRPr="00DE78CE">
              <w:rPr>
                <w:sz w:val="24"/>
                <w:szCs w:val="24"/>
              </w:rPr>
              <w:t>przez</w:t>
            </w:r>
            <w:r>
              <w:rPr>
                <w:sz w:val="24"/>
                <w:szCs w:val="24"/>
              </w:rPr>
              <w:t xml:space="preserve"> </w:t>
            </w:r>
            <w:r w:rsidRPr="00DE78CE">
              <w:rPr>
                <w:sz w:val="24"/>
                <w:szCs w:val="24"/>
              </w:rPr>
              <w:t>przeglądarkę WWW Obsługiwane</w:t>
            </w:r>
            <w:r>
              <w:rPr>
                <w:sz w:val="24"/>
                <w:szCs w:val="24"/>
              </w:rPr>
              <w:t xml:space="preserve"> </w:t>
            </w:r>
            <w:r w:rsidRPr="00DE78CE">
              <w:rPr>
                <w:sz w:val="24"/>
                <w:szCs w:val="24"/>
              </w:rPr>
              <w:t>protokoły</w:t>
            </w:r>
            <w:r>
              <w:rPr>
                <w:sz w:val="24"/>
                <w:szCs w:val="24"/>
              </w:rPr>
              <w:t xml:space="preserve"> </w:t>
            </w:r>
            <w:r w:rsidRPr="00DE78CE">
              <w:rPr>
                <w:sz w:val="24"/>
                <w:szCs w:val="24"/>
              </w:rPr>
              <w:t>i</w:t>
            </w:r>
            <w:r>
              <w:rPr>
                <w:sz w:val="24"/>
                <w:szCs w:val="24"/>
              </w:rPr>
              <w:t xml:space="preserve"> </w:t>
            </w:r>
            <w:r w:rsidRPr="00DE78CE">
              <w:rPr>
                <w:sz w:val="24"/>
                <w:szCs w:val="24"/>
              </w:rPr>
              <w:t xml:space="preserve">standardy, IEEE 802.3 - 10BaseT IEEE 802.3u - 100BaseFX, IEEE 802.3ab - 1000BaseT, IEEE 802.3z - 1000BaseSX/LX, IEEE 802.3x - </w:t>
            </w:r>
            <w:proofErr w:type="spellStart"/>
            <w:r w:rsidRPr="00DE78CE">
              <w:rPr>
                <w:sz w:val="24"/>
                <w:szCs w:val="24"/>
              </w:rPr>
              <w:t>Flow</w:t>
            </w:r>
            <w:proofErr w:type="spellEnd"/>
            <w:r w:rsidRPr="00DE78CE">
              <w:rPr>
                <w:sz w:val="24"/>
                <w:szCs w:val="24"/>
              </w:rPr>
              <w:t xml:space="preserve"> Control, IEEE 802.3az - Energy </w:t>
            </w:r>
            <w:proofErr w:type="spellStart"/>
            <w:r w:rsidRPr="00DE78CE">
              <w:rPr>
                <w:sz w:val="24"/>
                <w:szCs w:val="24"/>
              </w:rPr>
              <w:t>Efficient</w:t>
            </w:r>
            <w:proofErr w:type="spellEnd"/>
            <w:r w:rsidRPr="00DE78CE">
              <w:rPr>
                <w:sz w:val="24"/>
                <w:szCs w:val="24"/>
              </w:rPr>
              <w:t xml:space="preserve"> Ethernet, IEEE 802.2af, IEEE 802.3at - Power </w:t>
            </w:r>
            <w:proofErr w:type="spellStart"/>
            <w:r w:rsidRPr="00DE78CE">
              <w:rPr>
                <w:sz w:val="24"/>
                <w:szCs w:val="24"/>
              </w:rPr>
              <w:t>over</w:t>
            </w:r>
            <w:proofErr w:type="spellEnd"/>
            <w:r w:rsidRPr="00DE78CE">
              <w:rPr>
                <w:sz w:val="24"/>
                <w:szCs w:val="24"/>
              </w:rPr>
              <w:t xml:space="preserve"> </w:t>
            </w:r>
            <w:proofErr w:type="spellStart"/>
            <w:r w:rsidRPr="00DE78CE">
              <w:rPr>
                <w:sz w:val="24"/>
                <w:szCs w:val="24"/>
              </w:rPr>
              <w:t>Ethernet+IEEE</w:t>
            </w:r>
            <w:proofErr w:type="spellEnd"/>
            <w:r w:rsidRPr="00DE78CE">
              <w:rPr>
                <w:sz w:val="24"/>
                <w:szCs w:val="24"/>
              </w:rPr>
              <w:t xml:space="preserve"> 802.1Q - Virtual </w:t>
            </w:r>
            <w:proofErr w:type="spellStart"/>
            <w:r w:rsidRPr="00DE78CE">
              <w:rPr>
                <w:sz w:val="24"/>
                <w:szCs w:val="24"/>
              </w:rPr>
              <w:t>LANs</w:t>
            </w:r>
            <w:proofErr w:type="spellEnd"/>
            <w:r w:rsidRPr="00DE78CE">
              <w:rPr>
                <w:sz w:val="24"/>
                <w:szCs w:val="24"/>
              </w:rPr>
              <w:t xml:space="preserve"> IEEE 802.1p - </w:t>
            </w:r>
            <w:proofErr w:type="spellStart"/>
            <w:r w:rsidRPr="00DE78CE">
              <w:rPr>
                <w:sz w:val="24"/>
                <w:szCs w:val="24"/>
              </w:rPr>
              <w:t>Priority</w:t>
            </w:r>
            <w:proofErr w:type="spellEnd"/>
            <w:r w:rsidRPr="00DE78CE">
              <w:rPr>
                <w:sz w:val="24"/>
                <w:szCs w:val="24"/>
              </w:rPr>
              <w:t xml:space="preserve">, SNMP - Simple Network Management </w:t>
            </w:r>
            <w:proofErr w:type="spellStart"/>
            <w:r w:rsidRPr="00DE78CE">
              <w:rPr>
                <w:sz w:val="24"/>
                <w:szCs w:val="24"/>
              </w:rPr>
              <w:t>Protocol</w:t>
            </w:r>
            <w:proofErr w:type="spellEnd"/>
            <w:r w:rsidRPr="00DE78CE">
              <w:rPr>
                <w:sz w:val="24"/>
                <w:szCs w:val="24"/>
              </w:rPr>
              <w:t xml:space="preserve">, IEEE 802.1D - </w:t>
            </w:r>
            <w:proofErr w:type="spellStart"/>
            <w:r w:rsidRPr="00DE78CE">
              <w:rPr>
                <w:sz w:val="24"/>
                <w:szCs w:val="24"/>
              </w:rPr>
              <w:t>Spanning</w:t>
            </w:r>
            <w:proofErr w:type="spellEnd"/>
            <w:r w:rsidRPr="00DE78CE">
              <w:rPr>
                <w:sz w:val="24"/>
                <w:szCs w:val="24"/>
              </w:rPr>
              <w:t xml:space="preserve"> </w:t>
            </w:r>
            <w:proofErr w:type="spellStart"/>
            <w:r w:rsidRPr="00DE78CE">
              <w:rPr>
                <w:sz w:val="24"/>
                <w:szCs w:val="24"/>
              </w:rPr>
              <w:t>Tree</w:t>
            </w:r>
            <w:proofErr w:type="spellEnd"/>
            <w:r w:rsidRPr="00DE78CE">
              <w:rPr>
                <w:sz w:val="24"/>
                <w:szCs w:val="24"/>
              </w:rPr>
              <w:t xml:space="preserve">, IEEE 802.1w - </w:t>
            </w:r>
            <w:proofErr w:type="spellStart"/>
            <w:r w:rsidRPr="00DE78CE">
              <w:rPr>
                <w:sz w:val="24"/>
                <w:szCs w:val="24"/>
              </w:rPr>
              <w:t>Rapid</w:t>
            </w:r>
            <w:proofErr w:type="spellEnd"/>
            <w:r w:rsidRPr="00DE78CE">
              <w:rPr>
                <w:sz w:val="24"/>
                <w:szCs w:val="24"/>
              </w:rPr>
              <w:t xml:space="preserve"> </w:t>
            </w:r>
            <w:proofErr w:type="spellStart"/>
            <w:r w:rsidRPr="00DE78CE">
              <w:rPr>
                <w:sz w:val="24"/>
                <w:szCs w:val="24"/>
              </w:rPr>
              <w:t>Convergence</w:t>
            </w:r>
            <w:proofErr w:type="spellEnd"/>
            <w:r w:rsidRPr="00DE78CE">
              <w:rPr>
                <w:sz w:val="24"/>
                <w:szCs w:val="24"/>
              </w:rPr>
              <w:t xml:space="preserve"> </w:t>
            </w:r>
            <w:proofErr w:type="spellStart"/>
            <w:r w:rsidRPr="00DE78CE">
              <w:rPr>
                <w:sz w:val="24"/>
                <w:szCs w:val="24"/>
              </w:rPr>
              <w:t>Spanning</w:t>
            </w:r>
            <w:proofErr w:type="spellEnd"/>
            <w:r w:rsidRPr="00DE78CE">
              <w:rPr>
                <w:sz w:val="24"/>
                <w:szCs w:val="24"/>
              </w:rPr>
              <w:t xml:space="preserve"> </w:t>
            </w:r>
            <w:proofErr w:type="spellStart"/>
            <w:r w:rsidRPr="00DE78CE">
              <w:rPr>
                <w:sz w:val="24"/>
                <w:szCs w:val="24"/>
              </w:rPr>
              <w:t>Tree</w:t>
            </w:r>
            <w:proofErr w:type="spellEnd"/>
            <w:r w:rsidRPr="00DE78CE">
              <w:rPr>
                <w:sz w:val="24"/>
                <w:szCs w:val="24"/>
              </w:rPr>
              <w:t xml:space="preserve">, IEEE 802.1s - </w:t>
            </w:r>
            <w:proofErr w:type="spellStart"/>
            <w:r w:rsidRPr="00DE78CE">
              <w:rPr>
                <w:sz w:val="24"/>
                <w:szCs w:val="24"/>
              </w:rPr>
              <w:t>Multiple</w:t>
            </w:r>
            <w:proofErr w:type="spellEnd"/>
            <w:r w:rsidRPr="00DE78CE">
              <w:rPr>
                <w:sz w:val="24"/>
                <w:szCs w:val="24"/>
              </w:rPr>
              <w:t xml:space="preserve"> </w:t>
            </w:r>
            <w:proofErr w:type="spellStart"/>
            <w:r w:rsidRPr="00DE78CE">
              <w:rPr>
                <w:sz w:val="24"/>
                <w:szCs w:val="24"/>
              </w:rPr>
              <w:t>Spanning</w:t>
            </w:r>
            <w:proofErr w:type="spellEnd"/>
            <w:r w:rsidRPr="00DE78CE">
              <w:rPr>
                <w:sz w:val="24"/>
                <w:szCs w:val="24"/>
              </w:rPr>
              <w:t xml:space="preserve">, </w:t>
            </w:r>
            <w:proofErr w:type="spellStart"/>
            <w:r w:rsidRPr="00DE78CE">
              <w:rPr>
                <w:sz w:val="24"/>
                <w:szCs w:val="24"/>
              </w:rPr>
              <w:t>ee</w:t>
            </w:r>
            <w:proofErr w:type="spellEnd"/>
            <w:r w:rsidRPr="00DE78CE">
              <w:rPr>
                <w:sz w:val="24"/>
                <w:szCs w:val="24"/>
              </w:rPr>
              <w:t xml:space="preserve"> TACACS+, </w:t>
            </w:r>
            <w:proofErr w:type="spellStart"/>
            <w:r w:rsidRPr="00DE78CE">
              <w:rPr>
                <w:sz w:val="24"/>
                <w:szCs w:val="24"/>
              </w:rPr>
              <w:t>QoS</w:t>
            </w:r>
            <w:proofErr w:type="spellEnd"/>
            <w:r w:rsidRPr="00DE78CE">
              <w:rPr>
                <w:sz w:val="24"/>
                <w:szCs w:val="24"/>
              </w:rPr>
              <w:t xml:space="preserve"> - </w:t>
            </w:r>
            <w:proofErr w:type="spellStart"/>
            <w:r w:rsidRPr="00DE78CE">
              <w:rPr>
                <w:sz w:val="24"/>
                <w:szCs w:val="24"/>
              </w:rPr>
              <w:t>Quality</w:t>
            </w:r>
            <w:proofErr w:type="spellEnd"/>
            <w:r w:rsidRPr="00DE78CE">
              <w:rPr>
                <w:sz w:val="24"/>
                <w:szCs w:val="24"/>
              </w:rPr>
              <w:t xml:space="preserve"> of Service (</w:t>
            </w:r>
            <w:proofErr w:type="spellStart"/>
            <w:r w:rsidRPr="00DE78CE">
              <w:rPr>
                <w:sz w:val="24"/>
                <w:szCs w:val="24"/>
              </w:rPr>
              <w:t>kontrolajakośćusługiprzepustowości</w:t>
            </w:r>
            <w:proofErr w:type="spellEnd"/>
            <w:r w:rsidRPr="00DE78CE">
              <w:rPr>
                <w:sz w:val="24"/>
                <w:szCs w:val="24"/>
              </w:rPr>
              <w:t xml:space="preserve">), IEEE 802.1w - </w:t>
            </w:r>
            <w:proofErr w:type="spellStart"/>
            <w:r w:rsidRPr="00DE78CE">
              <w:rPr>
                <w:sz w:val="24"/>
                <w:szCs w:val="24"/>
              </w:rPr>
              <w:t>Rapid</w:t>
            </w:r>
            <w:proofErr w:type="spellEnd"/>
            <w:r w:rsidRPr="00DE78CE">
              <w:rPr>
                <w:sz w:val="24"/>
                <w:szCs w:val="24"/>
              </w:rPr>
              <w:t xml:space="preserve"> </w:t>
            </w:r>
            <w:proofErr w:type="spellStart"/>
            <w:r w:rsidRPr="00DE78CE">
              <w:rPr>
                <w:sz w:val="24"/>
                <w:szCs w:val="24"/>
              </w:rPr>
              <w:t>Convergence</w:t>
            </w:r>
            <w:proofErr w:type="spellEnd"/>
            <w:r w:rsidRPr="00DE78CE">
              <w:rPr>
                <w:sz w:val="24"/>
                <w:szCs w:val="24"/>
              </w:rPr>
              <w:t xml:space="preserve"> </w:t>
            </w:r>
            <w:proofErr w:type="spellStart"/>
            <w:r w:rsidRPr="00DE78CE">
              <w:rPr>
                <w:sz w:val="24"/>
                <w:szCs w:val="24"/>
              </w:rPr>
              <w:t>Spanning</w:t>
            </w:r>
            <w:proofErr w:type="spellEnd"/>
            <w:r w:rsidRPr="00DE78CE">
              <w:rPr>
                <w:sz w:val="24"/>
                <w:szCs w:val="24"/>
              </w:rPr>
              <w:t xml:space="preserve"> </w:t>
            </w:r>
            <w:proofErr w:type="spellStart"/>
            <w:r w:rsidRPr="00DE78CE">
              <w:rPr>
                <w:sz w:val="24"/>
                <w:szCs w:val="24"/>
              </w:rPr>
              <w:t>Tree</w:t>
            </w:r>
            <w:proofErr w:type="spellEnd"/>
            <w:r w:rsidRPr="00DE78CE">
              <w:rPr>
                <w:sz w:val="24"/>
                <w:szCs w:val="24"/>
              </w:rPr>
              <w:t xml:space="preserve"> IEEE 802.1s - </w:t>
            </w:r>
            <w:proofErr w:type="spellStart"/>
            <w:r w:rsidRPr="00DE78CE">
              <w:rPr>
                <w:sz w:val="24"/>
                <w:szCs w:val="24"/>
              </w:rPr>
              <w:t>Multiple</w:t>
            </w:r>
            <w:proofErr w:type="spellEnd"/>
            <w:r w:rsidRPr="00DE78CE">
              <w:rPr>
                <w:sz w:val="24"/>
                <w:szCs w:val="24"/>
              </w:rPr>
              <w:t xml:space="preserve"> </w:t>
            </w:r>
            <w:proofErr w:type="spellStart"/>
            <w:r w:rsidRPr="00DE78CE">
              <w:rPr>
                <w:sz w:val="24"/>
                <w:szCs w:val="24"/>
              </w:rPr>
              <w:t>Spanning</w:t>
            </w:r>
            <w:proofErr w:type="spellEnd"/>
            <w:r w:rsidRPr="00DE78CE">
              <w:rPr>
                <w:sz w:val="24"/>
                <w:szCs w:val="24"/>
              </w:rPr>
              <w:t xml:space="preserve"> </w:t>
            </w:r>
            <w:proofErr w:type="spellStart"/>
            <w:r w:rsidRPr="00DE78CE">
              <w:rPr>
                <w:sz w:val="24"/>
                <w:szCs w:val="24"/>
              </w:rPr>
              <w:t>Tree</w:t>
            </w:r>
            <w:proofErr w:type="spellEnd"/>
            <w:r w:rsidRPr="00DE78CE">
              <w:rPr>
                <w:sz w:val="24"/>
                <w:szCs w:val="24"/>
              </w:rPr>
              <w:t xml:space="preserve"> Rozmiar tablicy adresów MAC 8000 </w:t>
            </w:r>
            <w:proofErr w:type="spellStart"/>
            <w:r w:rsidRPr="00DE78CE">
              <w:rPr>
                <w:sz w:val="24"/>
                <w:szCs w:val="24"/>
              </w:rPr>
              <w:t>Algorytmprzełączania</w:t>
            </w:r>
            <w:proofErr w:type="spellEnd"/>
            <w:r w:rsidRPr="00DE78CE">
              <w:rPr>
                <w:sz w:val="24"/>
                <w:szCs w:val="24"/>
              </w:rPr>
              <w:t xml:space="preserve"> </w:t>
            </w:r>
            <w:proofErr w:type="spellStart"/>
            <w:r w:rsidRPr="00DE78CE">
              <w:rPr>
                <w:sz w:val="24"/>
                <w:szCs w:val="24"/>
              </w:rPr>
              <w:t>Store</w:t>
            </w:r>
            <w:proofErr w:type="spellEnd"/>
            <w:r w:rsidRPr="00DE78CE">
              <w:rPr>
                <w:sz w:val="24"/>
                <w:szCs w:val="24"/>
              </w:rPr>
              <w:t>-and-</w:t>
            </w:r>
            <w:proofErr w:type="spellStart"/>
            <w:r w:rsidRPr="00DE78CE">
              <w:rPr>
                <w:sz w:val="24"/>
                <w:szCs w:val="24"/>
              </w:rPr>
              <w:t>Forward</w:t>
            </w:r>
            <w:proofErr w:type="spellEnd"/>
            <w:r w:rsidRPr="00DE78CE">
              <w:rPr>
                <w:sz w:val="24"/>
                <w:szCs w:val="24"/>
              </w:rPr>
              <w:t xml:space="preserve"> Warstwa przełączaniaL2 L3 Możliwość łączenia w stos Typ obudowy 1U </w:t>
            </w:r>
            <w:proofErr w:type="spellStart"/>
            <w:r w:rsidRPr="00DE78CE">
              <w:rPr>
                <w:sz w:val="24"/>
                <w:szCs w:val="24"/>
              </w:rPr>
              <w:t>Rack</w:t>
            </w:r>
            <w:proofErr w:type="spellEnd"/>
            <w:r w:rsidRPr="00DE78CE">
              <w:rPr>
                <w:sz w:val="24"/>
                <w:szCs w:val="24"/>
              </w:rPr>
              <w:t xml:space="preserve"> Bufor pamięci 8 MB Prędkość magistrali wew. 56 </w:t>
            </w:r>
            <w:proofErr w:type="spellStart"/>
            <w:r w:rsidRPr="00DE78CE">
              <w:rPr>
                <w:sz w:val="24"/>
                <w:szCs w:val="24"/>
              </w:rPr>
              <w:t>Gbps</w:t>
            </w:r>
            <w:proofErr w:type="spellEnd"/>
            <w:r w:rsidRPr="00DE78CE">
              <w:rPr>
                <w:sz w:val="24"/>
                <w:szCs w:val="24"/>
              </w:rPr>
              <w:t xml:space="preserve"> Maksymalny pobór mocy 280Wat</w:t>
            </w:r>
          </w:p>
        </w:tc>
      </w:tr>
      <w:tr w:rsidR="00985508" w:rsidRPr="00DE78CE" w:rsidTr="00F75904">
        <w:tc>
          <w:tcPr>
            <w:tcW w:w="717" w:type="dxa"/>
          </w:tcPr>
          <w:p w:rsidR="00985508" w:rsidRPr="00DE78CE" w:rsidRDefault="00985508" w:rsidP="00B97282">
            <w:pPr>
              <w:rPr>
                <w:sz w:val="24"/>
                <w:szCs w:val="24"/>
              </w:rPr>
            </w:pPr>
            <w:r>
              <w:rPr>
                <w:sz w:val="24"/>
                <w:szCs w:val="24"/>
              </w:rPr>
              <w:t>11</w:t>
            </w:r>
          </w:p>
        </w:tc>
        <w:tc>
          <w:tcPr>
            <w:tcW w:w="2959" w:type="dxa"/>
          </w:tcPr>
          <w:p w:rsidR="00985508" w:rsidRPr="00DE78CE" w:rsidRDefault="00985508" w:rsidP="00B97282">
            <w:pPr>
              <w:rPr>
                <w:sz w:val="24"/>
                <w:szCs w:val="24"/>
              </w:rPr>
            </w:pPr>
            <w:r w:rsidRPr="00DE78CE">
              <w:rPr>
                <w:sz w:val="24"/>
                <w:szCs w:val="24"/>
              </w:rPr>
              <w:t>przenośny komputer dla nauczyciela z oprogramowaniem</w:t>
            </w:r>
            <w:r w:rsidR="00CC430A">
              <w:rPr>
                <w:sz w:val="24"/>
                <w:szCs w:val="24"/>
              </w:rPr>
              <w:t>/</w:t>
            </w:r>
            <w:r w:rsidR="00CC430A">
              <w:rPr>
                <w:sz w:val="27"/>
                <w:szCs w:val="27"/>
              </w:rPr>
              <w:t xml:space="preserve"> lub równoważne, nie gorsze niż:</w:t>
            </w:r>
          </w:p>
          <w:p w:rsidR="00985508" w:rsidRPr="00DE78CE" w:rsidRDefault="00985508" w:rsidP="00B97282">
            <w:pPr>
              <w:rPr>
                <w:sz w:val="24"/>
                <w:szCs w:val="24"/>
              </w:rPr>
            </w:pPr>
          </w:p>
          <w:p w:rsidR="00985508" w:rsidRPr="00DE78CE" w:rsidRDefault="00985508" w:rsidP="00B97282">
            <w:pPr>
              <w:rPr>
                <w:sz w:val="24"/>
                <w:szCs w:val="24"/>
              </w:rPr>
            </w:pP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Pr>
                <w:sz w:val="24"/>
                <w:szCs w:val="24"/>
              </w:rPr>
              <w:t>2</w:t>
            </w:r>
          </w:p>
        </w:tc>
        <w:tc>
          <w:tcPr>
            <w:tcW w:w="10632" w:type="dxa"/>
          </w:tcPr>
          <w:p w:rsidR="00985508" w:rsidRPr="00DE78CE" w:rsidRDefault="00985508" w:rsidP="00B97282">
            <w:pPr>
              <w:rPr>
                <w:sz w:val="24"/>
                <w:szCs w:val="24"/>
              </w:rPr>
            </w:pPr>
            <w:r w:rsidRPr="00DE78CE">
              <w:rPr>
                <w:sz w:val="24"/>
                <w:szCs w:val="24"/>
              </w:rPr>
              <w:t xml:space="preserve">procesor o wydajności min. 2450 pkt w teście </w:t>
            </w:r>
            <w:proofErr w:type="spellStart"/>
            <w:r w:rsidRPr="00DE78CE">
              <w:rPr>
                <w:sz w:val="24"/>
                <w:szCs w:val="24"/>
              </w:rPr>
              <w:t>Passmark</w:t>
            </w:r>
            <w:proofErr w:type="spellEnd"/>
            <w:r w:rsidRPr="00DE78CE">
              <w:rPr>
                <w:sz w:val="24"/>
                <w:szCs w:val="24"/>
              </w:rPr>
              <w:t>, min. 2 rdzeniowy, pamięć cache L3 min. 3MB, - Matryca min. 15,6” matowa, natywna rozdzielczość matrycy min. 1366c768 pikseli, min. 4GB pamięci RAM dysk twardy min. 500GB, 7200rpm, zintegrowana karta graficzna, zintegrowana karta dźwiękowa, zintegrowana karta sieciowa 1Gb, wbudowana karta sieciowa wifi, wbudowany czytnik kart pamięci, min. 3 porty USB, w tym min. 2 porty USB 3.0, wbudowana kamera, wyjścia wideo min. HDMI oraz VGA, system operacyjny min. Windows 10, gwarancja min. 3 lata.</w:t>
            </w:r>
            <w:r w:rsidR="00AF2E03">
              <w:rPr>
                <w:sz w:val="24"/>
                <w:szCs w:val="24"/>
              </w:rPr>
              <w:t xml:space="preserve"> </w:t>
            </w:r>
            <w:proofErr w:type="spellStart"/>
            <w:r w:rsidR="00AF2E03">
              <w:rPr>
                <w:sz w:val="24"/>
                <w:szCs w:val="24"/>
              </w:rPr>
              <w:t>Montaz</w:t>
            </w:r>
            <w:proofErr w:type="spellEnd"/>
            <w:r w:rsidR="00AF2E03">
              <w:rPr>
                <w:sz w:val="24"/>
                <w:szCs w:val="24"/>
              </w:rPr>
              <w:t xml:space="preserve">. </w:t>
            </w:r>
          </w:p>
        </w:tc>
      </w:tr>
      <w:tr w:rsidR="00985508" w:rsidRPr="00DE78CE" w:rsidTr="00F75904">
        <w:tc>
          <w:tcPr>
            <w:tcW w:w="717" w:type="dxa"/>
          </w:tcPr>
          <w:p w:rsidR="00985508" w:rsidRPr="00C00D4F" w:rsidRDefault="00985508" w:rsidP="00B97282">
            <w:pPr>
              <w:rPr>
                <w:sz w:val="24"/>
                <w:szCs w:val="24"/>
              </w:rPr>
            </w:pPr>
            <w:r>
              <w:rPr>
                <w:sz w:val="24"/>
                <w:szCs w:val="24"/>
              </w:rPr>
              <w:t>12</w:t>
            </w:r>
          </w:p>
        </w:tc>
        <w:tc>
          <w:tcPr>
            <w:tcW w:w="2959" w:type="dxa"/>
          </w:tcPr>
          <w:p w:rsidR="00985508" w:rsidRPr="00DE78CE" w:rsidRDefault="00985508" w:rsidP="00B97282">
            <w:pPr>
              <w:rPr>
                <w:sz w:val="24"/>
                <w:szCs w:val="24"/>
              </w:rPr>
            </w:pPr>
            <w:r w:rsidRPr="00DE78CE">
              <w:rPr>
                <w:sz w:val="24"/>
                <w:szCs w:val="24"/>
              </w:rPr>
              <w:t>przenośny komputer dla ucznia, wraz z oprogramowaniem</w:t>
            </w:r>
            <w:r w:rsidR="00CC430A">
              <w:rPr>
                <w:sz w:val="24"/>
                <w:szCs w:val="24"/>
              </w:rPr>
              <w:t>/</w:t>
            </w:r>
            <w:r w:rsidR="00CC430A">
              <w:rPr>
                <w:sz w:val="27"/>
                <w:szCs w:val="27"/>
              </w:rPr>
              <w:t xml:space="preserve"> lub równoważne, nie gorsze niż:</w:t>
            </w:r>
          </w:p>
        </w:tc>
        <w:tc>
          <w:tcPr>
            <w:tcW w:w="761" w:type="dxa"/>
          </w:tcPr>
          <w:p w:rsidR="00985508" w:rsidRPr="00DE78CE" w:rsidRDefault="00985508" w:rsidP="00B97282">
            <w:pPr>
              <w:rPr>
                <w:sz w:val="24"/>
                <w:szCs w:val="24"/>
              </w:rPr>
            </w:pPr>
            <w:r w:rsidRPr="00DE78CE">
              <w:rPr>
                <w:sz w:val="24"/>
                <w:szCs w:val="24"/>
              </w:rPr>
              <w:t>12</w:t>
            </w:r>
          </w:p>
        </w:tc>
        <w:tc>
          <w:tcPr>
            <w:tcW w:w="10632" w:type="dxa"/>
          </w:tcPr>
          <w:p w:rsidR="00985508" w:rsidRPr="00DE78CE" w:rsidRDefault="00985508" w:rsidP="00B97282">
            <w:pPr>
              <w:rPr>
                <w:sz w:val="24"/>
                <w:szCs w:val="24"/>
              </w:rPr>
            </w:pPr>
            <w:r w:rsidRPr="00DE78CE">
              <w:rPr>
                <w:sz w:val="24"/>
                <w:szCs w:val="24"/>
              </w:rPr>
              <w:t xml:space="preserve">Procesor o wydajności min. 2450 pkt w teście </w:t>
            </w:r>
            <w:proofErr w:type="spellStart"/>
            <w:r w:rsidRPr="00DE78CE">
              <w:rPr>
                <w:sz w:val="24"/>
                <w:szCs w:val="24"/>
              </w:rPr>
              <w:t>Passmark</w:t>
            </w:r>
            <w:proofErr w:type="spellEnd"/>
            <w:r w:rsidRPr="00DE78CE">
              <w:rPr>
                <w:sz w:val="24"/>
                <w:szCs w:val="24"/>
              </w:rPr>
              <w:t>, min. 2 rdzeniowy, pamięć cache L3 min. 3MB, - Matryca min. 15,6” matowa, natywna rozdzielczość matrycy min. 1366c768 pikseli, min. 4GB pamięci RAM dysk twardy min. 500GB, 7200rpm, zintegrowana karta graficzna, zintegrowana karta dźwiękowa, zintegrowana karta sieciowa 1Gb, wbudowana karta sieciowa wifi, wbudowany czytnik kart pamięci, min. 3 porty USB, w tym min. 2 porty USB 3.0, wbudowana kamera, wyjścia wideo min. HDMI oraz VGA, system operacyjny min. Windows 10, gwarancja min. 3 lata.</w:t>
            </w:r>
            <w:r w:rsidR="00AF2E03">
              <w:rPr>
                <w:sz w:val="24"/>
                <w:szCs w:val="24"/>
              </w:rPr>
              <w:t xml:space="preserve"> Montaż. </w:t>
            </w:r>
          </w:p>
        </w:tc>
      </w:tr>
      <w:tr w:rsidR="00985508" w:rsidRPr="00DE78CE" w:rsidTr="00F75904">
        <w:tc>
          <w:tcPr>
            <w:tcW w:w="717" w:type="dxa"/>
          </w:tcPr>
          <w:p w:rsidR="00985508" w:rsidRPr="00C00D4F" w:rsidRDefault="00985508" w:rsidP="00B97282">
            <w:pPr>
              <w:rPr>
                <w:sz w:val="24"/>
                <w:szCs w:val="24"/>
              </w:rPr>
            </w:pPr>
            <w:r>
              <w:rPr>
                <w:sz w:val="24"/>
                <w:szCs w:val="24"/>
              </w:rPr>
              <w:lastRenderedPageBreak/>
              <w:t>13</w:t>
            </w:r>
          </w:p>
        </w:tc>
        <w:tc>
          <w:tcPr>
            <w:tcW w:w="2959" w:type="dxa"/>
          </w:tcPr>
          <w:p w:rsidR="00985508" w:rsidRPr="00DE78CE" w:rsidRDefault="00985508" w:rsidP="00B97282">
            <w:pPr>
              <w:rPr>
                <w:sz w:val="24"/>
                <w:szCs w:val="24"/>
              </w:rPr>
            </w:pPr>
            <w:r w:rsidRPr="00DE78CE">
              <w:rPr>
                <w:sz w:val="24"/>
                <w:szCs w:val="24"/>
              </w:rPr>
              <w:t>punkt dostępowy</w:t>
            </w:r>
            <w:r w:rsidR="00CC430A">
              <w:rPr>
                <w:sz w:val="24"/>
                <w:szCs w:val="24"/>
              </w:rPr>
              <w:t>/</w:t>
            </w:r>
            <w:r w:rsidR="00CC430A">
              <w:rPr>
                <w:sz w:val="27"/>
                <w:szCs w:val="27"/>
              </w:rPr>
              <w:t xml:space="preserve"> lub równoważne, nie gorsze niż:</w:t>
            </w:r>
          </w:p>
        </w:tc>
        <w:tc>
          <w:tcPr>
            <w:tcW w:w="761" w:type="dxa"/>
          </w:tcPr>
          <w:p w:rsidR="00985508" w:rsidRPr="00DE78CE" w:rsidRDefault="00985508" w:rsidP="00B97282">
            <w:pPr>
              <w:rPr>
                <w:sz w:val="24"/>
                <w:szCs w:val="24"/>
              </w:rPr>
            </w:pPr>
            <w:r w:rsidRPr="00DE78CE">
              <w:rPr>
                <w:sz w:val="24"/>
                <w:szCs w:val="24"/>
              </w:rPr>
              <w:t>2</w:t>
            </w:r>
          </w:p>
        </w:tc>
        <w:tc>
          <w:tcPr>
            <w:tcW w:w="10632" w:type="dxa"/>
          </w:tcPr>
          <w:p w:rsidR="00985508" w:rsidRPr="00DE78CE" w:rsidRDefault="00985508" w:rsidP="002052D4">
            <w:pPr>
              <w:rPr>
                <w:sz w:val="24"/>
                <w:szCs w:val="24"/>
              </w:rPr>
            </w:pPr>
            <w:r w:rsidRPr="00DE78CE">
              <w:rPr>
                <w:sz w:val="24"/>
                <w:szCs w:val="24"/>
              </w:rPr>
              <w:t xml:space="preserve">pracujący w standardach IEEE 802.11a/b/g/n Obsługa zabezpieczeń 128-bit WEP, WPA, WPA2 oraz filtrowanie adresów MAC Zarządzanie i konfiguracja przez przeglądarkę internetową, SSH, SNMP Obsługiwane protokoły: WMM, WDS, </w:t>
            </w:r>
            <w:proofErr w:type="spellStart"/>
            <w:r w:rsidRPr="00DE78CE">
              <w:rPr>
                <w:sz w:val="24"/>
                <w:szCs w:val="24"/>
              </w:rPr>
              <w:t>PoE</w:t>
            </w:r>
            <w:proofErr w:type="spellEnd"/>
            <w:r w:rsidRPr="00DE78CE">
              <w:rPr>
                <w:sz w:val="24"/>
                <w:szCs w:val="24"/>
              </w:rPr>
              <w:t>, SSH, RADIUS, EAP, TLS, PEAP, SSL Punkty dostępowe współpracujące z kontrolerem</w:t>
            </w:r>
          </w:p>
        </w:tc>
      </w:tr>
      <w:tr w:rsidR="00985508" w:rsidRPr="00DE78CE" w:rsidTr="00F75904">
        <w:tc>
          <w:tcPr>
            <w:tcW w:w="717" w:type="dxa"/>
          </w:tcPr>
          <w:p w:rsidR="00985508" w:rsidRPr="00C00D4F" w:rsidRDefault="00985508" w:rsidP="00B97282">
            <w:pPr>
              <w:rPr>
                <w:sz w:val="24"/>
                <w:szCs w:val="24"/>
              </w:rPr>
            </w:pPr>
            <w:r>
              <w:rPr>
                <w:sz w:val="24"/>
                <w:szCs w:val="24"/>
              </w:rPr>
              <w:t>14</w:t>
            </w:r>
          </w:p>
        </w:tc>
        <w:tc>
          <w:tcPr>
            <w:tcW w:w="2959" w:type="dxa"/>
          </w:tcPr>
          <w:p w:rsidR="00985508" w:rsidRPr="00DE78CE" w:rsidRDefault="00985508" w:rsidP="00B97282">
            <w:pPr>
              <w:rPr>
                <w:sz w:val="24"/>
                <w:szCs w:val="24"/>
              </w:rPr>
            </w:pPr>
            <w:r w:rsidRPr="00DE78CE">
              <w:rPr>
                <w:sz w:val="24"/>
                <w:szCs w:val="24"/>
              </w:rPr>
              <w:t>router</w:t>
            </w:r>
          </w:p>
          <w:p w:rsidR="00985508" w:rsidRPr="00DE78CE" w:rsidRDefault="00CC430A" w:rsidP="00B97282">
            <w:pPr>
              <w:rPr>
                <w:sz w:val="24"/>
                <w:szCs w:val="24"/>
              </w:rPr>
            </w:pPr>
            <w:r>
              <w:rPr>
                <w:sz w:val="24"/>
                <w:szCs w:val="24"/>
              </w:rPr>
              <w:t>/</w:t>
            </w:r>
            <w:r>
              <w:rPr>
                <w:sz w:val="27"/>
                <w:szCs w:val="27"/>
              </w:rPr>
              <w:t xml:space="preserve"> lub równoważne, nie gorsze niż:</w:t>
            </w:r>
          </w:p>
        </w:tc>
        <w:tc>
          <w:tcPr>
            <w:tcW w:w="761" w:type="dxa"/>
          </w:tcPr>
          <w:p w:rsidR="00985508" w:rsidRPr="00DE78CE" w:rsidRDefault="00985508" w:rsidP="00B97282">
            <w:pPr>
              <w:rPr>
                <w:sz w:val="24"/>
                <w:szCs w:val="24"/>
              </w:rPr>
            </w:pPr>
            <w:r w:rsidRPr="00DE78CE">
              <w:rPr>
                <w:sz w:val="24"/>
                <w:szCs w:val="24"/>
              </w:rPr>
              <w:t>1</w:t>
            </w:r>
          </w:p>
        </w:tc>
        <w:tc>
          <w:tcPr>
            <w:tcW w:w="10632" w:type="dxa"/>
          </w:tcPr>
          <w:p w:rsidR="00985508" w:rsidRPr="00DE78CE" w:rsidRDefault="00985508" w:rsidP="00B97282">
            <w:pPr>
              <w:rPr>
                <w:sz w:val="24"/>
                <w:szCs w:val="24"/>
              </w:rPr>
            </w:pPr>
            <w:r w:rsidRPr="00DE78CE">
              <w:rPr>
                <w:sz w:val="24"/>
                <w:szCs w:val="24"/>
              </w:rPr>
              <w:t xml:space="preserve">porty WAN 4x 10/100/1000BaseT (RJ45) Porty LAN 4x 10/100/1000BaseT (RJ45) Wbudowana pamięć Flash min. 64 MB Wbudowana pamięć SDRAM min. 512 MB Zarządzanie, monitorowanie i konfiguracja: SNMPv2, Telnet, </w:t>
            </w:r>
            <w:proofErr w:type="spellStart"/>
            <w:r w:rsidRPr="00DE78CE">
              <w:rPr>
                <w:sz w:val="24"/>
                <w:szCs w:val="24"/>
              </w:rPr>
              <w:t>Syslog</w:t>
            </w:r>
            <w:proofErr w:type="spellEnd"/>
            <w:r w:rsidRPr="00DE78CE">
              <w:rPr>
                <w:sz w:val="24"/>
                <w:szCs w:val="24"/>
              </w:rPr>
              <w:t xml:space="preserve">, Obsługiwane protokoły i standardy, </w:t>
            </w:r>
            <w:proofErr w:type="spellStart"/>
            <w:r w:rsidRPr="00DE78CE">
              <w:rPr>
                <w:sz w:val="24"/>
                <w:szCs w:val="24"/>
              </w:rPr>
              <w:t>QoS</w:t>
            </w:r>
            <w:proofErr w:type="spellEnd"/>
            <w:r w:rsidRPr="00DE78CE">
              <w:rPr>
                <w:sz w:val="24"/>
                <w:szCs w:val="24"/>
              </w:rPr>
              <w:t xml:space="preserve"> - </w:t>
            </w:r>
            <w:proofErr w:type="spellStart"/>
            <w:r w:rsidRPr="00DE78CE">
              <w:rPr>
                <w:sz w:val="24"/>
                <w:szCs w:val="24"/>
              </w:rPr>
              <w:t>Quality</w:t>
            </w:r>
            <w:proofErr w:type="spellEnd"/>
            <w:r w:rsidRPr="00DE78CE">
              <w:rPr>
                <w:sz w:val="24"/>
                <w:szCs w:val="24"/>
              </w:rPr>
              <w:t xml:space="preserve"> of Service (kontrola jakość usług i przepustowości), SHA-1 - algorytm uwierzytelniania (haszujący), HTTP, HTTPS - </w:t>
            </w:r>
            <w:proofErr w:type="spellStart"/>
            <w:r w:rsidRPr="00DE78CE">
              <w:rPr>
                <w:sz w:val="24"/>
                <w:szCs w:val="24"/>
              </w:rPr>
              <w:t>Hypertext</w:t>
            </w:r>
            <w:proofErr w:type="spellEnd"/>
            <w:r w:rsidRPr="00DE78CE">
              <w:rPr>
                <w:sz w:val="24"/>
                <w:szCs w:val="24"/>
              </w:rPr>
              <w:t xml:space="preserve"> Transfer, </w:t>
            </w:r>
            <w:proofErr w:type="spellStart"/>
            <w:r w:rsidRPr="00DE78CE">
              <w:rPr>
                <w:sz w:val="24"/>
                <w:szCs w:val="24"/>
              </w:rPr>
              <w:t>ProtocolSecure</w:t>
            </w:r>
            <w:proofErr w:type="spellEnd"/>
            <w:r w:rsidRPr="00DE78CE">
              <w:rPr>
                <w:sz w:val="24"/>
                <w:szCs w:val="24"/>
              </w:rPr>
              <w:t xml:space="preserve">, Protokoły uwierzytelniania i kontroli dostępu ACL bazujący na adresach MAC, Obsługiwane protokoły VPN, </w:t>
            </w:r>
            <w:proofErr w:type="spellStart"/>
            <w:r w:rsidRPr="00DE78CE">
              <w:rPr>
                <w:sz w:val="24"/>
                <w:szCs w:val="24"/>
              </w:rPr>
              <w:t>IPSec</w:t>
            </w:r>
            <w:proofErr w:type="spellEnd"/>
            <w:r w:rsidRPr="00DE78CE">
              <w:rPr>
                <w:sz w:val="24"/>
                <w:szCs w:val="24"/>
              </w:rPr>
              <w:t xml:space="preserve"> pass-</w:t>
            </w:r>
            <w:proofErr w:type="spellStart"/>
            <w:r w:rsidRPr="00DE78CE">
              <w:rPr>
                <w:sz w:val="24"/>
                <w:szCs w:val="24"/>
              </w:rPr>
              <w:t>trough</w:t>
            </w:r>
            <w:proofErr w:type="spellEnd"/>
            <w:r w:rsidRPr="00DE78CE">
              <w:rPr>
                <w:sz w:val="24"/>
                <w:szCs w:val="24"/>
              </w:rPr>
              <w:t>, L2TP pass-</w:t>
            </w:r>
            <w:proofErr w:type="spellStart"/>
            <w:r w:rsidRPr="00DE78CE">
              <w:rPr>
                <w:sz w:val="24"/>
                <w:szCs w:val="24"/>
              </w:rPr>
              <w:t>trough</w:t>
            </w:r>
            <w:proofErr w:type="spellEnd"/>
            <w:r w:rsidRPr="00DE78CE">
              <w:rPr>
                <w:sz w:val="24"/>
                <w:szCs w:val="24"/>
              </w:rPr>
              <w:t xml:space="preserve">, PPTP </w:t>
            </w:r>
            <w:proofErr w:type="spellStart"/>
            <w:r w:rsidRPr="00DE78CE">
              <w:rPr>
                <w:sz w:val="24"/>
                <w:szCs w:val="24"/>
              </w:rPr>
              <w:t>passtrough</w:t>
            </w:r>
            <w:proofErr w:type="spellEnd"/>
            <w:r w:rsidRPr="00DE78CE">
              <w:rPr>
                <w:sz w:val="24"/>
                <w:szCs w:val="24"/>
              </w:rPr>
              <w:t xml:space="preserve">, </w:t>
            </w:r>
            <w:proofErr w:type="spellStart"/>
            <w:r w:rsidRPr="00DE78CE">
              <w:rPr>
                <w:sz w:val="24"/>
                <w:szCs w:val="24"/>
              </w:rPr>
              <w:t>IPSec</w:t>
            </w:r>
            <w:proofErr w:type="spellEnd"/>
            <w:r w:rsidRPr="00DE78CE">
              <w:rPr>
                <w:sz w:val="24"/>
                <w:szCs w:val="24"/>
              </w:rPr>
              <w:t xml:space="preserve">, SSL VPN Ochrona przed atakami </w:t>
            </w:r>
            <w:proofErr w:type="spellStart"/>
            <w:r w:rsidRPr="00DE78CE">
              <w:rPr>
                <w:sz w:val="24"/>
                <w:szCs w:val="24"/>
              </w:rPr>
              <w:t>Denial</w:t>
            </w:r>
            <w:proofErr w:type="spellEnd"/>
            <w:r w:rsidRPr="00DE78CE">
              <w:rPr>
                <w:sz w:val="24"/>
                <w:szCs w:val="24"/>
              </w:rPr>
              <w:t xml:space="preserve"> of Service (</w:t>
            </w:r>
            <w:proofErr w:type="spellStart"/>
            <w:r w:rsidRPr="00DE78CE">
              <w:rPr>
                <w:sz w:val="24"/>
                <w:szCs w:val="24"/>
              </w:rPr>
              <w:t>DoS</w:t>
            </w:r>
            <w:proofErr w:type="spellEnd"/>
            <w:r w:rsidRPr="00DE78CE">
              <w:rPr>
                <w:sz w:val="24"/>
                <w:szCs w:val="24"/>
              </w:rPr>
              <w:t xml:space="preserve">) Dodatkowe funkcje: SPI Firewall - </w:t>
            </w:r>
            <w:proofErr w:type="spellStart"/>
            <w:r w:rsidRPr="00DE78CE">
              <w:rPr>
                <w:sz w:val="24"/>
                <w:szCs w:val="24"/>
              </w:rPr>
              <w:t>StatefulPacketInspection</w:t>
            </w:r>
            <w:proofErr w:type="spellEnd"/>
            <w:r w:rsidRPr="00DE78CE">
              <w:rPr>
                <w:sz w:val="24"/>
                <w:szCs w:val="24"/>
              </w:rPr>
              <w:t xml:space="preserve"> DMZ, Port </w:t>
            </w:r>
            <w:proofErr w:type="spellStart"/>
            <w:r w:rsidRPr="00DE78CE">
              <w:rPr>
                <w:sz w:val="24"/>
                <w:szCs w:val="24"/>
              </w:rPr>
              <w:t>forwarding</w:t>
            </w:r>
            <w:proofErr w:type="spellEnd"/>
            <w:r w:rsidRPr="00DE78CE">
              <w:rPr>
                <w:sz w:val="24"/>
                <w:szCs w:val="24"/>
              </w:rPr>
              <w:t xml:space="preserve">, port </w:t>
            </w:r>
            <w:proofErr w:type="spellStart"/>
            <w:r w:rsidRPr="00DE78CE">
              <w:rPr>
                <w:sz w:val="24"/>
                <w:szCs w:val="24"/>
              </w:rPr>
              <w:t>triggering</w:t>
            </w:r>
            <w:proofErr w:type="spellEnd"/>
            <w:r w:rsidRPr="00DE78CE">
              <w:rPr>
                <w:sz w:val="24"/>
                <w:szCs w:val="24"/>
              </w:rPr>
              <w:t xml:space="preserve"> - przyporządkowywanie zakresów portów wychodzących do przychodzących, Obsługiwane sieci </w:t>
            </w:r>
            <w:proofErr w:type="spellStart"/>
            <w:r w:rsidRPr="00DE78CE">
              <w:rPr>
                <w:sz w:val="24"/>
                <w:szCs w:val="24"/>
              </w:rPr>
              <w:t>WirelessLAN</w:t>
            </w:r>
            <w:proofErr w:type="spellEnd"/>
            <w:r w:rsidRPr="00DE78CE">
              <w:rPr>
                <w:sz w:val="24"/>
                <w:szCs w:val="24"/>
              </w:rPr>
              <w:t xml:space="preserve"> N/A, Szyfrowanie AES - standard szyfrowania danych, 3DES - standard szyfrowania danych (168-bit), DES MD5 - algorytm uwierzytelniania (haszujący), </w:t>
            </w:r>
            <w:proofErr w:type="spellStart"/>
            <w:r w:rsidRPr="00DE78CE">
              <w:rPr>
                <w:sz w:val="24"/>
                <w:szCs w:val="24"/>
              </w:rPr>
              <w:t>Secure</w:t>
            </w:r>
            <w:proofErr w:type="spellEnd"/>
            <w:r w:rsidRPr="00DE78CE">
              <w:rPr>
                <w:sz w:val="24"/>
                <w:szCs w:val="24"/>
              </w:rPr>
              <w:t xml:space="preserve"> Sockets </w:t>
            </w:r>
            <w:proofErr w:type="spellStart"/>
            <w:r w:rsidRPr="00DE78CE">
              <w:rPr>
                <w:sz w:val="24"/>
                <w:szCs w:val="24"/>
              </w:rPr>
              <w:t>Layer</w:t>
            </w:r>
            <w:proofErr w:type="spellEnd"/>
            <w:r w:rsidRPr="00DE78CE">
              <w:rPr>
                <w:sz w:val="24"/>
                <w:szCs w:val="24"/>
              </w:rPr>
              <w:t xml:space="preserve"> (SSL), Dodatkowe </w:t>
            </w:r>
            <w:proofErr w:type="spellStart"/>
            <w:r w:rsidRPr="00DE78CE">
              <w:rPr>
                <w:sz w:val="24"/>
                <w:szCs w:val="24"/>
              </w:rPr>
              <w:t>informacje:klonowanie</w:t>
            </w:r>
            <w:proofErr w:type="spellEnd"/>
            <w:r w:rsidRPr="00DE78CE">
              <w:rPr>
                <w:sz w:val="24"/>
                <w:szCs w:val="24"/>
              </w:rPr>
              <w:t xml:space="preserve"> adresu MAC, 50 kanałów SSL VPN,</w:t>
            </w:r>
          </w:p>
        </w:tc>
      </w:tr>
      <w:tr w:rsidR="00985508" w:rsidRPr="00DE78CE" w:rsidTr="00F75904">
        <w:tc>
          <w:tcPr>
            <w:tcW w:w="717" w:type="dxa"/>
          </w:tcPr>
          <w:p w:rsidR="00985508" w:rsidRPr="00C00D4F" w:rsidRDefault="00985508" w:rsidP="00234259">
            <w:pPr>
              <w:rPr>
                <w:sz w:val="24"/>
                <w:szCs w:val="24"/>
              </w:rPr>
            </w:pPr>
            <w:r>
              <w:rPr>
                <w:sz w:val="24"/>
                <w:szCs w:val="24"/>
              </w:rPr>
              <w:t>15</w:t>
            </w:r>
          </w:p>
        </w:tc>
        <w:tc>
          <w:tcPr>
            <w:tcW w:w="2959" w:type="dxa"/>
          </w:tcPr>
          <w:p w:rsidR="00985508" w:rsidRPr="00CC430A" w:rsidRDefault="00985508" w:rsidP="00234259">
            <w:pPr>
              <w:pStyle w:val="TableParagraph"/>
              <w:spacing w:before="0"/>
              <w:ind w:left="100" w:right="0"/>
              <w:jc w:val="center"/>
              <w:rPr>
                <w:rFonts w:ascii="Times New Roman" w:hAnsi="Times New Roman" w:cs="Times New Roman"/>
                <w:sz w:val="24"/>
                <w:szCs w:val="24"/>
                <w:lang w:val="pl-PL"/>
              </w:rPr>
            </w:pPr>
            <w:r w:rsidRPr="00DE78CE">
              <w:rPr>
                <w:rFonts w:ascii="Times New Roman" w:hAnsi="Times New Roman" w:cs="Times New Roman"/>
                <w:sz w:val="24"/>
                <w:szCs w:val="24"/>
                <w:lang w:val="pl-PL"/>
              </w:rPr>
              <w:t>rzutnik multimedialny</w:t>
            </w:r>
            <w:r w:rsidR="00CC430A">
              <w:rPr>
                <w:rFonts w:ascii="Times New Roman" w:hAnsi="Times New Roman" w:cs="Times New Roman"/>
                <w:sz w:val="24"/>
                <w:szCs w:val="24"/>
                <w:lang w:val="pl-PL"/>
              </w:rPr>
              <w:t>/</w:t>
            </w:r>
            <w:r w:rsidR="00CC430A" w:rsidRPr="00CC430A">
              <w:rPr>
                <w:sz w:val="27"/>
                <w:szCs w:val="27"/>
                <w:lang w:val="pl-PL"/>
              </w:rPr>
              <w:t xml:space="preserve"> </w:t>
            </w:r>
            <w:r w:rsidR="00CC430A" w:rsidRPr="00CC430A">
              <w:rPr>
                <w:rFonts w:ascii="Times New Roman" w:hAnsi="Times New Roman" w:cs="Times New Roman"/>
                <w:sz w:val="24"/>
                <w:szCs w:val="24"/>
                <w:lang w:val="pl-PL"/>
              </w:rPr>
              <w:t>lub równoważne, nie gorsze niż:</w:t>
            </w:r>
          </w:p>
        </w:tc>
        <w:tc>
          <w:tcPr>
            <w:tcW w:w="761" w:type="dxa"/>
          </w:tcPr>
          <w:p w:rsidR="00985508" w:rsidRPr="00DE78CE" w:rsidRDefault="00985508" w:rsidP="00234259">
            <w:pPr>
              <w:rPr>
                <w:sz w:val="24"/>
                <w:szCs w:val="24"/>
              </w:rPr>
            </w:pPr>
            <w:r w:rsidRPr="00DE78CE">
              <w:rPr>
                <w:sz w:val="24"/>
                <w:szCs w:val="24"/>
              </w:rPr>
              <w:t>1</w:t>
            </w:r>
          </w:p>
        </w:tc>
        <w:tc>
          <w:tcPr>
            <w:tcW w:w="10632" w:type="dxa"/>
          </w:tcPr>
          <w:p w:rsidR="00985508" w:rsidRPr="00DE78CE" w:rsidRDefault="00985508" w:rsidP="00234259">
            <w:pPr>
              <w:rPr>
                <w:sz w:val="24"/>
                <w:szCs w:val="24"/>
              </w:rPr>
            </w:pPr>
            <w:r w:rsidRPr="00DE78CE">
              <w:rPr>
                <w:sz w:val="24"/>
                <w:szCs w:val="24"/>
              </w:rPr>
              <w:t xml:space="preserve">technologia LCD, rozdzielczość natywna min. 1024x768, współczynnik projekcji nie większy niż 0,28:1, jasność min. 2600 </w:t>
            </w:r>
            <w:proofErr w:type="spellStart"/>
            <w:r w:rsidRPr="00DE78CE">
              <w:rPr>
                <w:sz w:val="24"/>
                <w:szCs w:val="24"/>
              </w:rPr>
              <w:t>ansi</w:t>
            </w:r>
            <w:proofErr w:type="spellEnd"/>
            <w:r w:rsidRPr="00DE78CE">
              <w:rPr>
                <w:sz w:val="24"/>
                <w:szCs w:val="24"/>
              </w:rPr>
              <w:t xml:space="preserve"> lumenów, kontrast min. 2800:1, wbudowany głośnik, porty wideo wbudowane min. HDMI, 2xVGA, S-Video, porty audio wbudowane min. 2x stereo mini </w:t>
            </w:r>
            <w:proofErr w:type="spellStart"/>
            <w:r w:rsidRPr="00DE78CE">
              <w:rPr>
                <w:sz w:val="24"/>
                <w:szCs w:val="24"/>
              </w:rPr>
              <w:t>jack</w:t>
            </w:r>
            <w:proofErr w:type="spellEnd"/>
            <w:r w:rsidRPr="00DE78CE">
              <w:rPr>
                <w:sz w:val="24"/>
                <w:szCs w:val="24"/>
              </w:rPr>
              <w:t xml:space="preserve"> (wejście) oraz 1x stereo mini </w:t>
            </w:r>
            <w:proofErr w:type="spellStart"/>
            <w:r w:rsidRPr="00DE78CE">
              <w:rPr>
                <w:sz w:val="24"/>
                <w:szCs w:val="24"/>
              </w:rPr>
              <w:t>jack</w:t>
            </w:r>
            <w:proofErr w:type="spellEnd"/>
            <w:r w:rsidRPr="00DE78CE">
              <w:rPr>
                <w:sz w:val="24"/>
                <w:szCs w:val="24"/>
              </w:rPr>
              <w:t xml:space="preserve"> (wyjście), wbudowane porty USB typu A i B, możliwość ręcznej zmiany osi obiektywu w pionie i poziomie, gwarancja min. 3 lata na elektronikę i lampę rzutnika.</w:t>
            </w:r>
            <w:r w:rsidR="001E0760" w:rsidRPr="001E0760">
              <w:rPr>
                <w:rFonts w:ascii="Segoe UI" w:hAnsi="Segoe UI" w:cs="Segoe UI"/>
                <w:color w:val="212121"/>
                <w:sz w:val="23"/>
                <w:szCs w:val="23"/>
              </w:rPr>
              <w:t xml:space="preserve"> </w:t>
            </w:r>
            <w:r w:rsidR="001E0760" w:rsidRPr="001E0760">
              <w:rPr>
                <w:sz w:val="24"/>
                <w:szCs w:val="24"/>
              </w:rPr>
              <w:t>uchwyt do montażu,</w:t>
            </w:r>
            <w:r w:rsidR="001E0760">
              <w:rPr>
                <w:sz w:val="24"/>
                <w:szCs w:val="24"/>
              </w:rPr>
              <w:t xml:space="preserve"> montaż. </w:t>
            </w:r>
          </w:p>
        </w:tc>
      </w:tr>
      <w:tr w:rsidR="00985508" w:rsidRPr="00DE78CE" w:rsidTr="00F75904">
        <w:tc>
          <w:tcPr>
            <w:tcW w:w="717" w:type="dxa"/>
          </w:tcPr>
          <w:p w:rsidR="00985508" w:rsidRPr="00C00D4F" w:rsidRDefault="00985508" w:rsidP="00B97282">
            <w:pPr>
              <w:rPr>
                <w:sz w:val="24"/>
                <w:szCs w:val="24"/>
              </w:rPr>
            </w:pPr>
            <w:r>
              <w:rPr>
                <w:sz w:val="24"/>
                <w:szCs w:val="24"/>
              </w:rPr>
              <w:t>16</w:t>
            </w:r>
          </w:p>
        </w:tc>
        <w:tc>
          <w:tcPr>
            <w:tcW w:w="2959" w:type="dxa"/>
          </w:tcPr>
          <w:p w:rsidR="00985508" w:rsidRPr="00DE78CE" w:rsidRDefault="00985508" w:rsidP="00DA4822">
            <w:pPr>
              <w:rPr>
                <w:sz w:val="24"/>
                <w:szCs w:val="24"/>
              </w:rPr>
            </w:pPr>
            <w:r w:rsidRPr="00DE78CE">
              <w:rPr>
                <w:sz w:val="24"/>
                <w:szCs w:val="24"/>
              </w:rPr>
              <w:t>sieciowe urządzenie wielofunkcyjne</w:t>
            </w:r>
          </w:p>
        </w:tc>
        <w:tc>
          <w:tcPr>
            <w:tcW w:w="761" w:type="dxa"/>
          </w:tcPr>
          <w:p w:rsidR="00985508" w:rsidRPr="00DE78CE" w:rsidRDefault="00985508" w:rsidP="00DA4822">
            <w:pPr>
              <w:rPr>
                <w:sz w:val="24"/>
                <w:szCs w:val="24"/>
              </w:rPr>
            </w:pPr>
            <w:r w:rsidRPr="00DE78CE">
              <w:rPr>
                <w:sz w:val="24"/>
                <w:szCs w:val="24"/>
              </w:rPr>
              <w:t>1</w:t>
            </w:r>
          </w:p>
        </w:tc>
        <w:tc>
          <w:tcPr>
            <w:tcW w:w="10632" w:type="dxa"/>
          </w:tcPr>
          <w:p w:rsidR="00985508" w:rsidRPr="00DE78CE" w:rsidRDefault="00985508" w:rsidP="00DA4822">
            <w:pPr>
              <w:rPr>
                <w:sz w:val="24"/>
                <w:szCs w:val="24"/>
              </w:rPr>
            </w:pPr>
            <w:r w:rsidRPr="00DE78CE">
              <w:rPr>
                <w:sz w:val="24"/>
                <w:szCs w:val="24"/>
              </w:rPr>
              <w:t>szybkość druku A4 20 str./min w kolorze, 22 str./min mono, rozdzielczość optyczna skanera 1200 x 1200dpi, szybkość skanowania do 20 str./min w kolorze, do 30 str./min mono, głębia koloru Wejście 48-bitów / Wyjście 24-bity, wejście dokumentów 50-arkuszowy Automatyczny, odwracający podajnik dokumentów (RADF), skaner płaski, szybkość kopiowania Do 20 str./min w kolorze i do 22 str./min mono, rozdzielczość Do 600 x 600dpi, zmniejszanie / Powiększanie Zoom 25-400%, maksymalna liczba kopii 99, wbudowany duplex, maks. pojemność papieru 350 arkuszy 80g/m2, złącza RJ11 x 2 (Line/Tel), PSTN, PBX Line, wbudowana karta sieci bezprzewodowej, szybkość procesora 533MHz, wbudowana pamięć RAM min. 256MB, możliwość rozszerzenia do 768MB, możliwość korzystania z urządzenia tylko w formacie mono (po wyczerpaniu tonera kolorowego), gwarancja min. 3 lata.</w:t>
            </w:r>
            <w:r w:rsidR="00AF2E03">
              <w:rPr>
                <w:sz w:val="24"/>
                <w:szCs w:val="24"/>
              </w:rPr>
              <w:t xml:space="preserve"> </w:t>
            </w:r>
            <w:proofErr w:type="spellStart"/>
            <w:r w:rsidR="00AF2E03">
              <w:rPr>
                <w:sz w:val="24"/>
                <w:szCs w:val="24"/>
              </w:rPr>
              <w:t>Montaz</w:t>
            </w:r>
            <w:proofErr w:type="spellEnd"/>
            <w:r w:rsidR="00AF2E03">
              <w:rPr>
                <w:sz w:val="24"/>
                <w:szCs w:val="24"/>
              </w:rPr>
              <w:t xml:space="preserve">. </w:t>
            </w:r>
          </w:p>
        </w:tc>
      </w:tr>
      <w:tr w:rsidR="00985508" w:rsidRPr="00DE78CE" w:rsidTr="00F75904">
        <w:tc>
          <w:tcPr>
            <w:tcW w:w="717" w:type="dxa"/>
          </w:tcPr>
          <w:p w:rsidR="00985508" w:rsidRPr="00C00D4F" w:rsidRDefault="00985508" w:rsidP="00B97282">
            <w:pPr>
              <w:rPr>
                <w:sz w:val="24"/>
                <w:szCs w:val="24"/>
              </w:rPr>
            </w:pPr>
            <w:r>
              <w:rPr>
                <w:sz w:val="24"/>
                <w:szCs w:val="24"/>
              </w:rPr>
              <w:t>17</w:t>
            </w:r>
          </w:p>
        </w:tc>
        <w:tc>
          <w:tcPr>
            <w:tcW w:w="2959" w:type="dxa"/>
          </w:tcPr>
          <w:p w:rsidR="00985508" w:rsidRPr="00DE78CE" w:rsidRDefault="00985508" w:rsidP="00B97282">
            <w:pPr>
              <w:rPr>
                <w:sz w:val="24"/>
                <w:szCs w:val="24"/>
              </w:rPr>
            </w:pPr>
            <w:r w:rsidRPr="00DE78CE">
              <w:rPr>
                <w:sz w:val="24"/>
                <w:szCs w:val="24"/>
              </w:rPr>
              <w:t>tablica interaktywna</w:t>
            </w:r>
            <w:r w:rsidR="00CC430A">
              <w:rPr>
                <w:sz w:val="24"/>
                <w:szCs w:val="24"/>
              </w:rPr>
              <w:t>/</w:t>
            </w:r>
            <w:r w:rsidR="00CC430A">
              <w:rPr>
                <w:sz w:val="27"/>
                <w:szCs w:val="27"/>
              </w:rPr>
              <w:t xml:space="preserve"> lub </w:t>
            </w:r>
            <w:r w:rsidR="00CC430A">
              <w:rPr>
                <w:sz w:val="27"/>
                <w:szCs w:val="27"/>
              </w:rPr>
              <w:lastRenderedPageBreak/>
              <w:t>równoważne, nie gorsze niż:</w:t>
            </w: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sidRPr="00DE78CE">
              <w:rPr>
                <w:sz w:val="24"/>
                <w:szCs w:val="24"/>
              </w:rPr>
              <w:lastRenderedPageBreak/>
              <w:t>3</w:t>
            </w:r>
          </w:p>
          <w:p w:rsidR="00985508" w:rsidRPr="00DE78CE" w:rsidRDefault="00985508" w:rsidP="00B97282">
            <w:pPr>
              <w:rPr>
                <w:sz w:val="24"/>
                <w:szCs w:val="24"/>
              </w:rPr>
            </w:pPr>
          </w:p>
        </w:tc>
        <w:tc>
          <w:tcPr>
            <w:tcW w:w="10632" w:type="dxa"/>
          </w:tcPr>
          <w:p w:rsidR="00985508" w:rsidRPr="00DE78CE" w:rsidRDefault="00985508" w:rsidP="002052D4">
            <w:pPr>
              <w:rPr>
                <w:color w:val="313131"/>
                <w:sz w:val="24"/>
                <w:szCs w:val="24"/>
                <w:shd w:val="clear" w:color="auto" w:fill="FFFFFF"/>
              </w:rPr>
            </w:pPr>
            <w:r w:rsidRPr="00DE78CE">
              <w:rPr>
                <w:sz w:val="24"/>
                <w:szCs w:val="24"/>
              </w:rPr>
              <w:lastRenderedPageBreak/>
              <w:t xml:space="preserve">technologia pozycjonowania podczerwieni • Tablica o przekątnej obszaru roboczego 79 cali • Powierzchnia </w:t>
            </w:r>
            <w:r w:rsidRPr="00DE78CE">
              <w:rPr>
                <w:sz w:val="24"/>
                <w:szCs w:val="24"/>
              </w:rPr>
              <w:lastRenderedPageBreak/>
              <w:t xml:space="preserve">tablicy: ceramiczna, magnetyczna • Funkcja rozpoznawania gestów „ </w:t>
            </w:r>
            <w:proofErr w:type="spellStart"/>
            <w:r w:rsidRPr="00DE78CE">
              <w:rPr>
                <w:sz w:val="24"/>
                <w:szCs w:val="24"/>
              </w:rPr>
              <w:t>multi</w:t>
            </w:r>
            <w:proofErr w:type="spellEnd"/>
            <w:r w:rsidRPr="00DE78CE">
              <w:rPr>
                <w:sz w:val="24"/>
                <w:szCs w:val="24"/>
              </w:rPr>
              <w:t xml:space="preserve"> </w:t>
            </w:r>
            <w:proofErr w:type="spellStart"/>
            <w:r w:rsidRPr="00DE78CE">
              <w:rPr>
                <w:sz w:val="24"/>
                <w:szCs w:val="24"/>
              </w:rPr>
              <w:t>gesture</w:t>
            </w:r>
            <w:proofErr w:type="spellEnd"/>
            <w:r w:rsidRPr="00DE78CE">
              <w:rPr>
                <w:sz w:val="24"/>
                <w:szCs w:val="24"/>
              </w:rPr>
              <w:t xml:space="preserve">” • Nie wymaga używania specjalnych pisaków – obsługiwana palcem lub innym dowolnym przedmiotem • Powierzchnia umożliwiająca stosowanie pisaków </w:t>
            </w:r>
            <w:proofErr w:type="spellStart"/>
            <w:r w:rsidRPr="00DE78CE">
              <w:rPr>
                <w:sz w:val="24"/>
                <w:szCs w:val="24"/>
              </w:rPr>
              <w:t>suchościeralnych</w:t>
            </w:r>
            <w:proofErr w:type="spellEnd"/>
            <w:r w:rsidRPr="00DE78CE">
              <w:rPr>
                <w:sz w:val="24"/>
                <w:szCs w:val="24"/>
              </w:rPr>
              <w:t xml:space="preserve"> • Rozwiązanie </w:t>
            </w:r>
            <w:proofErr w:type="spellStart"/>
            <w:r w:rsidRPr="00DE78CE">
              <w:rPr>
                <w:sz w:val="24"/>
                <w:szCs w:val="24"/>
              </w:rPr>
              <w:t>Plug&amp;Play</w:t>
            </w:r>
            <w:proofErr w:type="spellEnd"/>
            <w:r w:rsidRPr="00DE78CE">
              <w:rPr>
                <w:sz w:val="24"/>
                <w:szCs w:val="24"/>
              </w:rPr>
              <w:t xml:space="preserve"> nie wymagające instalacji dodatkowych sterowników • Oprogramowanie oraz instrukcja obsługi w języku polskim • Wysoka jakość wykonania • Pozwala na jednoczesną pracę czterech uczniów lub uczestników spotkania • 10 punktów dotykowych „</w:t>
            </w:r>
            <w:proofErr w:type="spellStart"/>
            <w:r w:rsidRPr="00DE78CE">
              <w:rPr>
                <w:sz w:val="24"/>
                <w:szCs w:val="24"/>
              </w:rPr>
              <w:t>multi</w:t>
            </w:r>
            <w:proofErr w:type="spellEnd"/>
            <w:r w:rsidRPr="00DE78CE">
              <w:rPr>
                <w:sz w:val="24"/>
                <w:szCs w:val="24"/>
              </w:rPr>
              <w:t xml:space="preserve"> </w:t>
            </w:r>
            <w:proofErr w:type="spellStart"/>
            <w:r w:rsidRPr="00DE78CE">
              <w:rPr>
                <w:sz w:val="24"/>
                <w:szCs w:val="24"/>
              </w:rPr>
              <w:t>touch</w:t>
            </w:r>
            <w:proofErr w:type="spellEnd"/>
            <w:r w:rsidRPr="00DE78CE">
              <w:rPr>
                <w:sz w:val="24"/>
                <w:szCs w:val="24"/>
              </w:rPr>
              <w:t xml:space="preserve">” • Wytrzymała konstrukcja, aluminiowa rama tablicy, bez </w:t>
            </w:r>
            <w:proofErr w:type="spellStart"/>
            <w:r w:rsidRPr="00DE78CE">
              <w:rPr>
                <w:sz w:val="24"/>
                <w:szCs w:val="24"/>
              </w:rPr>
              <w:t>Ŝadnych</w:t>
            </w:r>
            <w:proofErr w:type="spellEnd"/>
            <w:r w:rsidRPr="00DE78CE">
              <w:rPr>
                <w:sz w:val="24"/>
                <w:szCs w:val="24"/>
              </w:rPr>
              <w:t xml:space="preserve"> części ruchomych, bezpieczna dla dzieci • Dołączone do tablicy intuicyjne oprogramowanie, w polskiej wersji językowej.</w:t>
            </w:r>
            <w:r w:rsidR="00AF2E03">
              <w:rPr>
                <w:sz w:val="24"/>
                <w:szCs w:val="24"/>
              </w:rPr>
              <w:t xml:space="preserve"> </w:t>
            </w:r>
            <w:proofErr w:type="spellStart"/>
            <w:r w:rsidR="00AF2E03">
              <w:rPr>
                <w:sz w:val="24"/>
                <w:szCs w:val="24"/>
              </w:rPr>
              <w:t>Montaz</w:t>
            </w:r>
            <w:proofErr w:type="spellEnd"/>
            <w:r w:rsidR="00AF2E03">
              <w:rPr>
                <w:sz w:val="24"/>
                <w:szCs w:val="24"/>
              </w:rPr>
              <w:t xml:space="preserve">. </w:t>
            </w:r>
          </w:p>
        </w:tc>
      </w:tr>
      <w:tr w:rsidR="00985508" w:rsidRPr="00DE78CE" w:rsidTr="00F75904">
        <w:tc>
          <w:tcPr>
            <w:tcW w:w="717" w:type="dxa"/>
          </w:tcPr>
          <w:p w:rsidR="00985508" w:rsidRPr="00C00D4F" w:rsidRDefault="00985508" w:rsidP="00B97282">
            <w:pPr>
              <w:rPr>
                <w:sz w:val="24"/>
                <w:szCs w:val="24"/>
              </w:rPr>
            </w:pPr>
            <w:r>
              <w:rPr>
                <w:sz w:val="24"/>
                <w:szCs w:val="24"/>
              </w:rPr>
              <w:lastRenderedPageBreak/>
              <w:t>18</w:t>
            </w:r>
          </w:p>
        </w:tc>
        <w:tc>
          <w:tcPr>
            <w:tcW w:w="2959" w:type="dxa"/>
          </w:tcPr>
          <w:p w:rsidR="00985508" w:rsidRPr="00DE78CE" w:rsidRDefault="00CC430A" w:rsidP="00B97282">
            <w:pPr>
              <w:rPr>
                <w:sz w:val="24"/>
                <w:szCs w:val="24"/>
              </w:rPr>
            </w:pPr>
            <w:proofErr w:type="spellStart"/>
            <w:r w:rsidRPr="00DE78CE">
              <w:rPr>
                <w:sz w:val="24"/>
                <w:szCs w:val="24"/>
              </w:rPr>
              <w:t>W</w:t>
            </w:r>
            <w:r w:rsidR="00985508" w:rsidRPr="00DE78CE">
              <w:rPr>
                <w:sz w:val="24"/>
                <w:szCs w:val="24"/>
              </w:rPr>
              <w:t>izualizer</w:t>
            </w:r>
            <w:proofErr w:type="spellEnd"/>
            <w:r>
              <w:rPr>
                <w:sz w:val="24"/>
                <w:szCs w:val="24"/>
              </w:rPr>
              <w:t>/</w:t>
            </w:r>
            <w:r>
              <w:rPr>
                <w:sz w:val="27"/>
                <w:szCs w:val="27"/>
              </w:rPr>
              <w:t xml:space="preserve"> lub równoważne, nie gorsze niż:</w:t>
            </w:r>
          </w:p>
        </w:tc>
        <w:tc>
          <w:tcPr>
            <w:tcW w:w="761" w:type="dxa"/>
          </w:tcPr>
          <w:p w:rsidR="00985508" w:rsidRPr="00DE78CE" w:rsidRDefault="00985508" w:rsidP="00B97282">
            <w:pPr>
              <w:rPr>
                <w:sz w:val="24"/>
                <w:szCs w:val="24"/>
              </w:rPr>
            </w:pPr>
            <w:r w:rsidRPr="00DE78CE">
              <w:rPr>
                <w:sz w:val="24"/>
                <w:szCs w:val="24"/>
              </w:rPr>
              <w:t>1</w:t>
            </w:r>
          </w:p>
        </w:tc>
        <w:tc>
          <w:tcPr>
            <w:tcW w:w="10632" w:type="dxa"/>
          </w:tcPr>
          <w:p w:rsidR="00985508" w:rsidRPr="00DE78CE" w:rsidRDefault="00985508" w:rsidP="002052D4">
            <w:pPr>
              <w:rPr>
                <w:sz w:val="24"/>
                <w:szCs w:val="24"/>
              </w:rPr>
            </w:pPr>
            <w:r w:rsidRPr="00DE78CE">
              <w:rPr>
                <w:sz w:val="24"/>
                <w:szCs w:val="24"/>
              </w:rPr>
              <w:t xml:space="preserve">matryca 5 </w:t>
            </w:r>
            <w:proofErr w:type="spellStart"/>
            <w:r w:rsidRPr="00DE78CE">
              <w:rPr>
                <w:sz w:val="24"/>
                <w:szCs w:val="24"/>
              </w:rPr>
              <w:t>Mpx</w:t>
            </w:r>
            <w:proofErr w:type="spellEnd"/>
            <w:r w:rsidRPr="00DE78CE">
              <w:rPr>
                <w:sz w:val="24"/>
                <w:szCs w:val="24"/>
              </w:rPr>
              <w:t xml:space="preserve"> Rozdzielczość Full HD (1920 x 1080) Odświeżanie Maks30 FPS Zoom optyczny 16x Wbudowany port USB lub minibus Pulpit Podświetlany Gwarancja Co najmniej 36 miesięcy gwarancji świadczonej w miejscu eksploatacji sprzętu lub w trybie </w:t>
            </w:r>
            <w:proofErr w:type="spellStart"/>
            <w:r w:rsidRPr="00DE78CE">
              <w:rPr>
                <w:sz w:val="24"/>
                <w:szCs w:val="24"/>
              </w:rPr>
              <w:t>door</w:t>
            </w:r>
            <w:proofErr w:type="spellEnd"/>
            <w:r w:rsidRPr="00DE78CE">
              <w:rPr>
                <w:sz w:val="24"/>
                <w:szCs w:val="24"/>
              </w:rPr>
              <w:t xml:space="preserve"> to </w:t>
            </w:r>
            <w:proofErr w:type="spellStart"/>
            <w:r w:rsidRPr="00DE78CE">
              <w:rPr>
                <w:sz w:val="24"/>
                <w:szCs w:val="24"/>
              </w:rPr>
              <w:t>door</w:t>
            </w:r>
            <w:proofErr w:type="spellEnd"/>
            <w:r w:rsidRPr="00DE78CE">
              <w:rPr>
                <w:sz w:val="24"/>
                <w:szCs w:val="24"/>
              </w:rPr>
              <w:t xml:space="preserve"> w sposób nie powodujący dodatkowych kosztów po stronie Zamawiającego</w:t>
            </w:r>
          </w:p>
        </w:tc>
      </w:tr>
      <w:tr w:rsidR="00985508" w:rsidRPr="00DE78CE" w:rsidTr="00F75904">
        <w:tc>
          <w:tcPr>
            <w:tcW w:w="717" w:type="dxa"/>
          </w:tcPr>
          <w:p w:rsidR="00985508" w:rsidRPr="00DE78CE" w:rsidRDefault="00985508" w:rsidP="00B97282">
            <w:pPr>
              <w:rPr>
                <w:sz w:val="24"/>
                <w:szCs w:val="24"/>
              </w:rPr>
            </w:pPr>
            <w:r>
              <w:rPr>
                <w:sz w:val="24"/>
                <w:szCs w:val="24"/>
              </w:rPr>
              <w:t>19</w:t>
            </w:r>
          </w:p>
        </w:tc>
        <w:tc>
          <w:tcPr>
            <w:tcW w:w="2959" w:type="dxa"/>
          </w:tcPr>
          <w:p w:rsidR="00985508" w:rsidRPr="00DE78CE" w:rsidRDefault="00985508" w:rsidP="00B97282">
            <w:pPr>
              <w:rPr>
                <w:sz w:val="24"/>
                <w:szCs w:val="24"/>
              </w:rPr>
            </w:pPr>
            <w:r w:rsidRPr="00DE78CE">
              <w:rPr>
                <w:sz w:val="24"/>
                <w:szCs w:val="24"/>
              </w:rPr>
              <w:t>zapora sieciowa</w:t>
            </w:r>
            <w:r w:rsidR="00CC430A">
              <w:rPr>
                <w:sz w:val="24"/>
                <w:szCs w:val="24"/>
              </w:rPr>
              <w:t>/</w:t>
            </w:r>
            <w:r w:rsidR="00CC430A">
              <w:rPr>
                <w:sz w:val="27"/>
                <w:szCs w:val="27"/>
              </w:rPr>
              <w:t xml:space="preserve"> lub równoważne, nie gorsze niż:</w:t>
            </w:r>
          </w:p>
          <w:p w:rsidR="00985508" w:rsidRPr="00DE78CE" w:rsidRDefault="00985508" w:rsidP="00B97282">
            <w:pPr>
              <w:rPr>
                <w:sz w:val="24"/>
                <w:szCs w:val="24"/>
              </w:rPr>
            </w:pPr>
          </w:p>
          <w:p w:rsidR="00985508" w:rsidRPr="00DE78CE" w:rsidRDefault="00985508" w:rsidP="00B97282">
            <w:pPr>
              <w:rPr>
                <w:sz w:val="24"/>
                <w:szCs w:val="24"/>
              </w:rPr>
            </w:pPr>
          </w:p>
        </w:tc>
        <w:tc>
          <w:tcPr>
            <w:tcW w:w="761" w:type="dxa"/>
          </w:tcPr>
          <w:p w:rsidR="00985508" w:rsidRPr="00DE78CE" w:rsidRDefault="00985508" w:rsidP="00B97282">
            <w:pPr>
              <w:rPr>
                <w:sz w:val="24"/>
                <w:szCs w:val="24"/>
              </w:rPr>
            </w:pPr>
            <w:r w:rsidRPr="00DE78CE">
              <w:rPr>
                <w:sz w:val="24"/>
                <w:szCs w:val="24"/>
              </w:rPr>
              <w:t>1</w:t>
            </w:r>
          </w:p>
        </w:tc>
        <w:tc>
          <w:tcPr>
            <w:tcW w:w="10632" w:type="dxa"/>
          </w:tcPr>
          <w:p w:rsidR="00985508" w:rsidRPr="00DE78CE" w:rsidRDefault="00985508" w:rsidP="00B97282">
            <w:pPr>
              <w:rPr>
                <w:sz w:val="24"/>
                <w:szCs w:val="24"/>
              </w:rPr>
            </w:pPr>
            <w:r w:rsidRPr="00DE78CE">
              <w:rPr>
                <w:sz w:val="24"/>
                <w:szCs w:val="24"/>
              </w:rPr>
              <w:t xml:space="preserve">Urządzenie zapewnia pełne rozwiązania ochronne obejmujące: ochronę antywirusową, funkcję zapobiegania włamaniom, blokadę spyware, filtrowanie treści przesyłanych w sieci, ochronę antyspamową; automatyczne aktualizacje oprogramowania antywirusowego i systemu IPS. Wbudowany wieloportowy </w:t>
            </w:r>
            <w:proofErr w:type="spellStart"/>
            <w:r w:rsidRPr="00DE78CE">
              <w:rPr>
                <w:sz w:val="24"/>
                <w:szCs w:val="24"/>
              </w:rPr>
              <w:t>switch</w:t>
            </w:r>
            <w:proofErr w:type="spellEnd"/>
            <w:r w:rsidRPr="00DE78CE">
              <w:rPr>
                <w:sz w:val="24"/>
                <w:szCs w:val="24"/>
              </w:rPr>
              <w:t xml:space="preserve"> dostarczający rozbudowanych opcji łączności;</w:t>
            </w:r>
            <w:r>
              <w:rPr>
                <w:sz w:val="24"/>
                <w:szCs w:val="24"/>
              </w:rPr>
              <w:t xml:space="preserve"> </w:t>
            </w:r>
            <w:r w:rsidRPr="00DE78CE">
              <w:rPr>
                <w:sz w:val="24"/>
                <w:szCs w:val="24"/>
              </w:rPr>
              <w:t>Łatwy w obsłudze kreator konfiguracji umożliwia szybką instalację początkowych ustawień urządzenia; graficzny interfejs umożliwia błyskawiczne zabezpieczenie i monitoring działań.</w:t>
            </w:r>
          </w:p>
        </w:tc>
      </w:tr>
      <w:tr w:rsidR="00985508" w:rsidRPr="00041BFE" w:rsidTr="00F75904">
        <w:tc>
          <w:tcPr>
            <w:tcW w:w="717" w:type="dxa"/>
          </w:tcPr>
          <w:p w:rsidR="00985508" w:rsidRPr="00041BFE" w:rsidRDefault="00985508" w:rsidP="00B97282">
            <w:pPr>
              <w:rPr>
                <w:rFonts w:asciiTheme="majorHAnsi" w:hAnsiTheme="majorHAnsi"/>
                <w:sz w:val="24"/>
                <w:szCs w:val="24"/>
              </w:rPr>
            </w:pPr>
            <w:r w:rsidRPr="00041BFE">
              <w:rPr>
                <w:rFonts w:asciiTheme="majorHAnsi" w:hAnsiTheme="majorHAnsi"/>
                <w:sz w:val="24"/>
                <w:szCs w:val="24"/>
              </w:rPr>
              <w:t>20</w:t>
            </w:r>
          </w:p>
        </w:tc>
        <w:tc>
          <w:tcPr>
            <w:tcW w:w="2959" w:type="dxa"/>
          </w:tcPr>
          <w:p w:rsidR="00985508" w:rsidRPr="00041BFE" w:rsidRDefault="00985508" w:rsidP="00B97282">
            <w:pPr>
              <w:rPr>
                <w:rFonts w:asciiTheme="majorHAnsi" w:hAnsiTheme="majorHAnsi"/>
                <w:sz w:val="24"/>
                <w:szCs w:val="24"/>
              </w:rPr>
            </w:pPr>
            <w:r w:rsidRPr="00041BFE">
              <w:rPr>
                <w:rFonts w:asciiTheme="majorHAnsi" w:hAnsiTheme="majorHAnsi"/>
                <w:sz w:val="24"/>
                <w:szCs w:val="24"/>
              </w:rPr>
              <w:t>Zasilacz UPS</w:t>
            </w:r>
            <w:r w:rsidR="00CC430A">
              <w:rPr>
                <w:rFonts w:asciiTheme="majorHAnsi" w:hAnsiTheme="majorHAnsi"/>
                <w:sz w:val="24"/>
                <w:szCs w:val="24"/>
              </w:rPr>
              <w:t>/</w:t>
            </w:r>
            <w:r w:rsidR="00CC430A">
              <w:rPr>
                <w:sz w:val="27"/>
                <w:szCs w:val="27"/>
              </w:rPr>
              <w:t xml:space="preserve"> lub równoważne, nie gorsze niż:</w:t>
            </w:r>
          </w:p>
        </w:tc>
        <w:tc>
          <w:tcPr>
            <w:tcW w:w="761" w:type="dxa"/>
          </w:tcPr>
          <w:p w:rsidR="00985508" w:rsidRPr="00041BFE" w:rsidRDefault="00985508" w:rsidP="00B97282">
            <w:pPr>
              <w:rPr>
                <w:rFonts w:asciiTheme="majorHAnsi" w:hAnsiTheme="majorHAnsi"/>
                <w:sz w:val="24"/>
                <w:szCs w:val="24"/>
              </w:rPr>
            </w:pPr>
            <w:r w:rsidRPr="00041BFE">
              <w:rPr>
                <w:rFonts w:asciiTheme="majorHAnsi" w:hAnsiTheme="majorHAnsi"/>
                <w:sz w:val="24"/>
                <w:szCs w:val="24"/>
              </w:rPr>
              <w:t>1</w:t>
            </w:r>
          </w:p>
        </w:tc>
        <w:tc>
          <w:tcPr>
            <w:tcW w:w="10632" w:type="dxa"/>
          </w:tcPr>
          <w:p w:rsidR="00985508" w:rsidRPr="00041BFE" w:rsidRDefault="00985508" w:rsidP="00B97282">
            <w:pPr>
              <w:rPr>
                <w:rFonts w:asciiTheme="majorHAnsi" w:hAnsiTheme="majorHAnsi"/>
                <w:sz w:val="24"/>
                <w:szCs w:val="24"/>
              </w:rPr>
            </w:pPr>
            <w:r w:rsidRPr="00041BFE">
              <w:rPr>
                <w:rFonts w:asciiTheme="majorHAnsi" w:hAnsiTheme="majorHAnsi"/>
                <w:sz w:val="24"/>
                <w:szCs w:val="24"/>
              </w:rPr>
              <w:t xml:space="preserve">Moc pozorna 700 VA Moc rzeczywista 405 Wat Architektura </w:t>
            </w:r>
            <w:proofErr w:type="spellStart"/>
            <w:r w:rsidRPr="00041BFE">
              <w:rPr>
                <w:rFonts w:asciiTheme="majorHAnsi" w:hAnsiTheme="majorHAnsi"/>
                <w:sz w:val="24"/>
                <w:szCs w:val="24"/>
              </w:rPr>
              <w:t>UPSa</w:t>
            </w:r>
            <w:proofErr w:type="spellEnd"/>
            <w:r w:rsidRPr="00041BFE">
              <w:rPr>
                <w:rFonts w:asciiTheme="majorHAnsi" w:hAnsiTheme="majorHAnsi"/>
                <w:sz w:val="24"/>
                <w:szCs w:val="24"/>
              </w:rPr>
              <w:t xml:space="preserve"> off-</w:t>
            </w:r>
            <w:proofErr w:type="spellStart"/>
            <w:r w:rsidRPr="00041BFE">
              <w:rPr>
                <w:rFonts w:asciiTheme="majorHAnsi" w:hAnsiTheme="majorHAnsi"/>
                <w:sz w:val="24"/>
                <w:szCs w:val="24"/>
              </w:rPr>
              <w:t>line</w:t>
            </w:r>
            <w:proofErr w:type="spellEnd"/>
            <w:r w:rsidRPr="00041BFE">
              <w:rPr>
                <w:rFonts w:asciiTheme="majorHAnsi" w:hAnsiTheme="majorHAnsi"/>
                <w:sz w:val="24"/>
                <w:szCs w:val="24"/>
              </w:rPr>
              <w:t xml:space="preserve"> (</w:t>
            </w:r>
            <w:proofErr w:type="spellStart"/>
            <w:r w:rsidRPr="00041BFE">
              <w:rPr>
                <w:rFonts w:asciiTheme="majorHAnsi" w:hAnsiTheme="majorHAnsi"/>
                <w:sz w:val="24"/>
                <w:szCs w:val="24"/>
              </w:rPr>
              <w:t>standby</w:t>
            </w:r>
            <w:proofErr w:type="spellEnd"/>
            <w:r w:rsidRPr="00041BFE">
              <w:rPr>
                <w:rFonts w:asciiTheme="majorHAnsi" w:hAnsiTheme="majorHAnsi"/>
                <w:sz w:val="24"/>
                <w:szCs w:val="24"/>
              </w:rPr>
              <w:t xml:space="preserve">) Maks. czas przełączenia na baterię max. 8 ms Liczba i rodzaj gniazdek z utrzymaniem zasilania 4 x PL (10A) Liczba, typ gniazd wyj. z ochroną antyprzepięciową 4 x PL (10A) Typ gniazda wejściowego kabel z wtykiem </w:t>
            </w:r>
            <w:proofErr w:type="spellStart"/>
            <w:r w:rsidRPr="00041BFE">
              <w:rPr>
                <w:rFonts w:asciiTheme="majorHAnsi" w:hAnsiTheme="majorHAnsi"/>
                <w:sz w:val="24"/>
                <w:szCs w:val="24"/>
              </w:rPr>
              <w:t>Schuko</w:t>
            </w:r>
            <w:proofErr w:type="spellEnd"/>
            <w:r w:rsidRPr="00041BFE">
              <w:rPr>
                <w:rFonts w:asciiTheme="majorHAnsi" w:hAnsiTheme="majorHAnsi"/>
                <w:sz w:val="24"/>
                <w:szCs w:val="24"/>
              </w:rPr>
              <w:t xml:space="preserve"> (10A) Czas podtrzymania dla obciążenia 100% nie mniej niż 4 min Czas podtrzymania przy obciążeniu 50% nie mniej niż 13 min Zimny start Diody sygnalizacyjne: praca z sieci zasilającej, praca z baterii Alarmy dźwiękowe: praca z baterii, znaczne wyczerpanie baterii, przeciążenie </w:t>
            </w:r>
            <w:proofErr w:type="spellStart"/>
            <w:r w:rsidRPr="00041BFE">
              <w:rPr>
                <w:rFonts w:asciiTheme="majorHAnsi" w:hAnsiTheme="majorHAnsi"/>
                <w:sz w:val="24"/>
                <w:szCs w:val="24"/>
              </w:rPr>
              <w:t>UPSa</w:t>
            </w:r>
            <w:proofErr w:type="spellEnd"/>
            <w:r w:rsidRPr="00041BFE">
              <w:rPr>
                <w:rFonts w:asciiTheme="majorHAnsi" w:hAnsiTheme="majorHAnsi"/>
                <w:sz w:val="24"/>
                <w:szCs w:val="24"/>
              </w:rPr>
              <w:t>,</w:t>
            </w:r>
          </w:p>
        </w:tc>
      </w:tr>
      <w:tr w:rsidR="00B756A3" w:rsidRPr="00B756A3" w:rsidTr="00F75904">
        <w:tc>
          <w:tcPr>
            <w:tcW w:w="717"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21</w:t>
            </w:r>
          </w:p>
        </w:tc>
        <w:tc>
          <w:tcPr>
            <w:tcW w:w="2959" w:type="dxa"/>
          </w:tcPr>
          <w:p w:rsidR="00B756A3" w:rsidRPr="00D173B8" w:rsidRDefault="00B756A3" w:rsidP="00B97282">
            <w:pPr>
              <w:rPr>
                <w:rFonts w:asciiTheme="majorHAnsi" w:hAnsiTheme="majorHAnsi"/>
                <w:sz w:val="24"/>
                <w:szCs w:val="24"/>
              </w:rPr>
            </w:pPr>
            <w:r w:rsidRPr="00D173B8">
              <w:rPr>
                <w:sz w:val="24"/>
                <w:szCs w:val="24"/>
              </w:rPr>
              <w:t>Czajnik bezprzewodowy z regulacja temperatury</w:t>
            </w:r>
          </w:p>
        </w:tc>
        <w:tc>
          <w:tcPr>
            <w:tcW w:w="761"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 xml:space="preserve">1 </w:t>
            </w:r>
          </w:p>
        </w:tc>
        <w:tc>
          <w:tcPr>
            <w:tcW w:w="10632" w:type="dxa"/>
          </w:tcPr>
          <w:p w:rsidR="00B756A3" w:rsidRPr="00B756A3" w:rsidRDefault="00D173B8" w:rsidP="00B97282">
            <w:pPr>
              <w:rPr>
                <w:rFonts w:asciiTheme="majorHAnsi" w:hAnsiTheme="majorHAnsi"/>
                <w:color w:val="FF0000"/>
                <w:sz w:val="24"/>
                <w:szCs w:val="24"/>
              </w:rPr>
            </w:pPr>
            <w:r w:rsidRPr="00DE78CE">
              <w:rPr>
                <w:sz w:val="24"/>
                <w:szCs w:val="24"/>
              </w:rPr>
              <w:t>czajnik elektryczny bezprzewodowy , 2200 W, 1,5 l. pojemności stalowy</w:t>
            </w:r>
          </w:p>
        </w:tc>
      </w:tr>
      <w:tr w:rsidR="00B756A3" w:rsidRPr="00B756A3" w:rsidTr="00F75904">
        <w:tc>
          <w:tcPr>
            <w:tcW w:w="717"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22</w:t>
            </w:r>
          </w:p>
        </w:tc>
        <w:tc>
          <w:tcPr>
            <w:tcW w:w="2959"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lodówka</w:t>
            </w:r>
          </w:p>
        </w:tc>
        <w:tc>
          <w:tcPr>
            <w:tcW w:w="761"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1</w:t>
            </w:r>
          </w:p>
        </w:tc>
        <w:tc>
          <w:tcPr>
            <w:tcW w:w="10632" w:type="dxa"/>
          </w:tcPr>
          <w:p w:rsidR="00B756A3" w:rsidRPr="00B756A3" w:rsidRDefault="00D173B8" w:rsidP="00B97282">
            <w:pPr>
              <w:rPr>
                <w:rFonts w:asciiTheme="majorHAnsi" w:hAnsiTheme="majorHAnsi"/>
                <w:color w:val="FF0000"/>
                <w:sz w:val="24"/>
                <w:szCs w:val="24"/>
              </w:rPr>
            </w:pPr>
            <w:r w:rsidRPr="00DE78CE">
              <w:rPr>
                <w:sz w:val="24"/>
                <w:szCs w:val="24"/>
              </w:rPr>
              <w:t>chłodziarka z wewnętrznym zamrażalnikiem, o szerokości 54 cm, pojemności całkowitej netto 117 l, z automatycznym rozmrażaniem chłodziarki, w klasie energetycznej A</w:t>
            </w:r>
            <w:r>
              <w:rPr>
                <w:sz w:val="24"/>
                <w:szCs w:val="24"/>
              </w:rPr>
              <w:t>A</w:t>
            </w:r>
            <w:r w:rsidRPr="00DE78CE">
              <w:rPr>
                <w:sz w:val="24"/>
                <w:szCs w:val="24"/>
              </w:rPr>
              <w:t>+.</w:t>
            </w:r>
          </w:p>
        </w:tc>
      </w:tr>
      <w:tr w:rsidR="00B756A3" w:rsidRPr="00B756A3" w:rsidTr="00F75904">
        <w:tc>
          <w:tcPr>
            <w:tcW w:w="717"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23</w:t>
            </w:r>
          </w:p>
        </w:tc>
        <w:tc>
          <w:tcPr>
            <w:tcW w:w="2959"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 xml:space="preserve">Listwa </w:t>
            </w:r>
            <w:r w:rsidR="00D173B8" w:rsidRPr="00D173B8">
              <w:rPr>
                <w:rFonts w:asciiTheme="majorHAnsi" w:hAnsiTheme="majorHAnsi"/>
                <w:sz w:val="24"/>
                <w:szCs w:val="24"/>
              </w:rPr>
              <w:t>zasilająca</w:t>
            </w:r>
          </w:p>
        </w:tc>
        <w:tc>
          <w:tcPr>
            <w:tcW w:w="761" w:type="dxa"/>
          </w:tcPr>
          <w:p w:rsidR="00B756A3" w:rsidRPr="00D173B8" w:rsidRDefault="00B756A3" w:rsidP="00B97282">
            <w:pPr>
              <w:rPr>
                <w:rFonts w:asciiTheme="majorHAnsi" w:hAnsiTheme="majorHAnsi"/>
                <w:sz w:val="24"/>
                <w:szCs w:val="24"/>
              </w:rPr>
            </w:pPr>
            <w:r w:rsidRPr="00D173B8">
              <w:rPr>
                <w:rFonts w:asciiTheme="majorHAnsi" w:hAnsiTheme="majorHAnsi"/>
                <w:sz w:val="24"/>
                <w:szCs w:val="24"/>
              </w:rPr>
              <w:t xml:space="preserve">6 </w:t>
            </w:r>
          </w:p>
        </w:tc>
        <w:tc>
          <w:tcPr>
            <w:tcW w:w="10632" w:type="dxa"/>
          </w:tcPr>
          <w:p w:rsidR="00B756A3" w:rsidRPr="00B756A3" w:rsidRDefault="00D173B8" w:rsidP="00B97282">
            <w:pPr>
              <w:rPr>
                <w:rFonts w:asciiTheme="majorHAnsi" w:hAnsiTheme="majorHAnsi"/>
                <w:color w:val="FF0000"/>
                <w:sz w:val="24"/>
                <w:szCs w:val="24"/>
              </w:rPr>
            </w:pPr>
            <w:r w:rsidRPr="00DE78CE">
              <w:rPr>
                <w:sz w:val="24"/>
                <w:szCs w:val="24"/>
              </w:rPr>
              <w:t>listwa zasilająca uniwersalna , 5 gniazdek ,  zabezpieczenie przeciwprzepięciowe, 5m, czarna</w:t>
            </w:r>
          </w:p>
        </w:tc>
      </w:tr>
    </w:tbl>
    <w:p w:rsidR="00FB412B" w:rsidRPr="00B756A3" w:rsidRDefault="00FB412B">
      <w:pPr>
        <w:rPr>
          <w:rFonts w:asciiTheme="majorHAnsi" w:hAnsiTheme="majorHAnsi"/>
          <w:color w:val="FF0000"/>
          <w:sz w:val="24"/>
          <w:szCs w:val="24"/>
        </w:rPr>
      </w:pPr>
    </w:p>
    <w:p w:rsidR="009B67C4" w:rsidRPr="00041BFE" w:rsidRDefault="009B67C4">
      <w:pPr>
        <w:rPr>
          <w:rFonts w:asciiTheme="majorHAnsi" w:hAnsiTheme="majorHAnsi"/>
          <w:sz w:val="24"/>
          <w:szCs w:val="24"/>
        </w:rPr>
      </w:pPr>
    </w:p>
    <w:p w:rsidR="009B67C4" w:rsidRPr="00041BFE" w:rsidRDefault="009B67C4">
      <w:pPr>
        <w:rPr>
          <w:rFonts w:asciiTheme="majorHAnsi" w:hAnsiTheme="majorHAnsi"/>
          <w:sz w:val="24"/>
          <w:szCs w:val="24"/>
        </w:rPr>
      </w:pPr>
    </w:p>
    <w:p w:rsidR="009B67C4" w:rsidRPr="00041BFE" w:rsidRDefault="009B67C4">
      <w:pPr>
        <w:rPr>
          <w:rFonts w:asciiTheme="majorHAnsi" w:hAnsiTheme="majorHAnsi"/>
          <w:sz w:val="24"/>
          <w:szCs w:val="24"/>
        </w:rPr>
      </w:pPr>
    </w:p>
    <w:tbl>
      <w:tblPr>
        <w:tblW w:w="14884" w:type="dxa"/>
        <w:tblInd w:w="10" w:type="dxa"/>
        <w:tblLayout w:type="fixed"/>
        <w:tblCellMar>
          <w:left w:w="10" w:type="dxa"/>
          <w:right w:w="10" w:type="dxa"/>
        </w:tblCellMar>
        <w:tblLook w:val="0000" w:firstRow="0" w:lastRow="0" w:firstColumn="0" w:lastColumn="0" w:noHBand="0" w:noVBand="0"/>
      </w:tblPr>
      <w:tblGrid>
        <w:gridCol w:w="873"/>
        <w:gridCol w:w="3084"/>
        <w:gridCol w:w="10927"/>
      </w:tblGrid>
      <w:tr w:rsidR="009B67C4" w:rsidRPr="001E0760" w:rsidTr="00D173B8">
        <w:trPr>
          <w:trHeight w:val="419"/>
        </w:trPr>
        <w:tc>
          <w:tcPr>
            <w:tcW w:w="14884" w:type="dxa"/>
            <w:gridSpan w:val="3"/>
            <w:tcBorders>
              <w:top w:val="single" w:sz="8" w:space="0" w:color="000001"/>
              <w:left w:val="single" w:sz="8" w:space="0" w:color="000001"/>
              <w:bottom w:val="single" w:sz="8" w:space="0" w:color="000001"/>
              <w:right w:val="single" w:sz="8" w:space="0" w:color="000001"/>
            </w:tcBorders>
            <w:shd w:val="clear" w:color="000000" w:fill="FFFFFF"/>
          </w:tcPr>
          <w:p w:rsidR="009B67C4" w:rsidRPr="009B67C4" w:rsidRDefault="009B67C4" w:rsidP="009B67C4">
            <w:pPr>
              <w:autoSpaceDE w:val="0"/>
              <w:autoSpaceDN w:val="0"/>
              <w:adjustRightInd w:val="0"/>
              <w:spacing w:after="160" w:line="264" w:lineRule="auto"/>
              <w:ind w:left="2910" w:hanging="2343"/>
              <w:jc w:val="center"/>
              <w:rPr>
                <w:sz w:val="24"/>
                <w:szCs w:val="24"/>
              </w:rPr>
            </w:pPr>
            <w:r w:rsidRPr="009B67C4">
              <w:rPr>
                <w:b/>
                <w:bCs/>
                <w:sz w:val="24"/>
                <w:szCs w:val="24"/>
              </w:rPr>
              <w:t xml:space="preserve">Pakiet oprogramowania biurowego dla wszystkich Laptopów </w:t>
            </w:r>
            <w:r w:rsidRPr="001E0760">
              <w:rPr>
                <w:b/>
                <w:bCs/>
                <w:sz w:val="24"/>
                <w:szCs w:val="24"/>
              </w:rPr>
              <w:t xml:space="preserve">/ Wykonawca w ramach realizacji zamówienia zapewni do wszystkich laptopów oprogramowanie w cenie zgodnie z poniższym opisem. </w:t>
            </w:r>
          </w:p>
        </w:tc>
      </w:tr>
      <w:tr w:rsidR="009B67C4" w:rsidRPr="009B67C4" w:rsidTr="009B67C4">
        <w:trPr>
          <w:trHeight w:val="521"/>
        </w:trPr>
        <w:tc>
          <w:tcPr>
            <w:tcW w:w="873"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autoSpaceDE w:val="0"/>
              <w:autoSpaceDN w:val="0"/>
              <w:adjustRightInd w:val="0"/>
              <w:jc w:val="center"/>
              <w:rPr>
                <w:sz w:val="24"/>
                <w:szCs w:val="24"/>
              </w:rPr>
            </w:pPr>
            <w:r w:rsidRPr="009B67C4">
              <w:rPr>
                <w:b/>
                <w:bCs/>
                <w:sz w:val="24"/>
                <w:szCs w:val="24"/>
              </w:rPr>
              <w:t>Lp.</w:t>
            </w:r>
          </w:p>
        </w:tc>
        <w:tc>
          <w:tcPr>
            <w:tcW w:w="3084"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autoSpaceDE w:val="0"/>
              <w:autoSpaceDN w:val="0"/>
              <w:adjustRightInd w:val="0"/>
              <w:jc w:val="center"/>
              <w:rPr>
                <w:sz w:val="24"/>
                <w:szCs w:val="24"/>
              </w:rPr>
            </w:pPr>
            <w:r w:rsidRPr="009B67C4">
              <w:rPr>
                <w:b/>
                <w:bCs/>
                <w:sz w:val="24"/>
                <w:szCs w:val="24"/>
              </w:rPr>
              <w:t xml:space="preserve">Nazwa </w:t>
            </w:r>
            <w:r w:rsidRPr="009B67C4">
              <w:rPr>
                <w:b/>
                <w:bCs/>
                <w:sz w:val="24"/>
                <w:szCs w:val="24"/>
              </w:rPr>
              <w:br/>
              <w:t>komponentu</w:t>
            </w:r>
          </w:p>
        </w:tc>
        <w:tc>
          <w:tcPr>
            <w:tcW w:w="10927" w:type="dxa"/>
            <w:tcBorders>
              <w:top w:val="single" w:sz="2" w:space="0" w:color="000000"/>
              <w:left w:val="single" w:sz="8" w:space="0" w:color="000001"/>
              <w:bottom w:val="single" w:sz="8" w:space="0" w:color="000001"/>
              <w:right w:val="single" w:sz="8" w:space="0" w:color="000001"/>
            </w:tcBorders>
            <w:shd w:val="clear" w:color="000000" w:fill="FFFFFF"/>
          </w:tcPr>
          <w:p w:rsidR="009B67C4" w:rsidRPr="009B67C4" w:rsidRDefault="009B67C4" w:rsidP="009B67C4">
            <w:pPr>
              <w:autoSpaceDE w:val="0"/>
              <w:autoSpaceDN w:val="0"/>
              <w:adjustRightInd w:val="0"/>
              <w:jc w:val="center"/>
              <w:rPr>
                <w:b/>
                <w:bCs/>
                <w:sz w:val="24"/>
                <w:szCs w:val="24"/>
              </w:rPr>
            </w:pPr>
            <w:r w:rsidRPr="009B67C4">
              <w:rPr>
                <w:b/>
                <w:bCs/>
                <w:sz w:val="24"/>
                <w:szCs w:val="24"/>
              </w:rPr>
              <w:t xml:space="preserve">Minimalne parametry techniczno-eksploatacyjne </w:t>
            </w:r>
          </w:p>
          <w:p w:rsidR="009B67C4" w:rsidRPr="009B67C4" w:rsidRDefault="009B67C4" w:rsidP="009B67C4">
            <w:pPr>
              <w:autoSpaceDE w:val="0"/>
              <w:autoSpaceDN w:val="0"/>
              <w:adjustRightInd w:val="0"/>
              <w:jc w:val="center"/>
              <w:rPr>
                <w:sz w:val="24"/>
                <w:szCs w:val="24"/>
              </w:rPr>
            </w:pPr>
            <w:r w:rsidRPr="009B67C4">
              <w:rPr>
                <w:b/>
                <w:bCs/>
                <w:sz w:val="24"/>
                <w:szCs w:val="24"/>
              </w:rPr>
              <w:t>(wymagane przez Zamawiającego)</w:t>
            </w:r>
          </w:p>
        </w:tc>
      </w:tr>
      <w:tr w:rsidR="009B67C4" w:rsidRPr="009B67C4" w:rsidTr="009B67C4">
        <w:trPr>
          <w:trHeight w:val="10071"/>
        </w:trPr>
        <w:tc>
          <w:tcPr>
            <w:tcW w:w="873"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0"/>
                <w:numId w:val="1"/>
              </w:numPr>
              <w:autoSpaceDE w:val="0"/>
              <w:autoSpaceDN w:val="0"/>
              <w:adjustRightInd w:val="0"/>
              <w:jc w:val="right"/>
              <w:rPr>
                <w:sz w:val="24"/>
                <w:szCs w:val="24"/>
              </w:rPr>
            </w:pPr>
          </w:p>
        </w:tc>
        <w:tc>
          <w:tcPr>
            <w:tcW w:w="3084"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12"/>
                <w:numId w:val="0"/>
              </w:numPr>
              <w:autoSpaceDE w:val="0"/>
              <w:autoSpaceDN w:val="0"/>
              <w:adjustRightInd w:val="0"/>
              <w:spacing w:after="160" w:line="264" w:lineRule="auto"/>
              <w:jc w:val="center"/>
              <w:rPr>
                <w:sz w:val="24"/>
                <w:szCs w:val="24"/>
              </w:rPr>
            </w:pPr>
            <w:r w:rsidRPr="009B67C4">
              <w:rPr>
                <w:sz w:val="24"/>
                <w:szCs w:val="24"/>
              </w:rPr>
              <w:t>Podstawowe</w:t>
            </w:r>
          </w:p>
        </w:tc>
        <w:tc>
          <w:tcPr>
            <w:tcW w:w="10927" w:type="dxa"/>
            <w:tcBorders>
              <w:top w:val="single" w:sz="2" w:space="0" w:color="000000"/>
              <w:left w:val="single" w:sz="8" w:space="0" w:color="000001"/>
              <w:bottom w:val="single" w:sz="8" w:space="0" w:color="000001"/>
              <w:right w:val="single" w:sz="8" w:space="0" w:color="000001"/>
            </w:tcBorders>
            <w:shd w:val="clear" w:color="000000" w:fill="FFFFFF"/>
          </w:tcPr>
          <w:p w:rsidR="009B67C4" w:rsidRPr="009B67C4" w:rsidRDefault="009B67C4" w:rsidP="009B67C4">
            <w:pPr>
              <w:numPr>
                <w:ilvl w:val="12"/>
                <w:numId w:val="0"/>
              </w:numPr>
              <w:autoSpaceDE w:val="0"/>
              <w:autoSpaceDN w:val="0"/>
              <w:adjustRightInd w:val="0"/>
              <w:spacing w:after="160" w:line="264" w:lineRule="auto"/>
              <w:rPr>
                <w:sz w:val="24"/>
                <w:szCs w:val="24"/>
              </w:rPr>
            </w:pPr>
            <w:r w:rsidRPr="009B67C4">
              <w:rPr>
                <w:sz w:val="24"/>
                <w:szCs w:val="24"/>
              </w:rPr>
              <w:t>Pakiet biurowy musi spełniać następujące wymagania poprzez wbudowane mechanizmy, bez użycia dodatkowych aplikacji:</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Dostępność pakietu w wersjach 32-bit oraz 64-bit umożliwiającej wykorzystanie ponad 2 GB przestrzeni adresowej,</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Wymagania odnośnie interfejsu użytkownika:</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Pełna polska wersja językowa interfejsu użytkownika.</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Prostota i intuicyjność obsługi, pozwalająca na pracę osobom nieposiadającym umiejętności technicznych.</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Oprogramowanie musi umożliwiać tworzenie i edycję dokumentów elektronicznych w ustalonym formacie, który spełnia następujące warunki:</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posiada kompletny i publicznie dostępny opis formatu,</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Pozwala zapisywać dokumenty w formacie XML.</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 xml:space="preserve">Oprogramowanie musi umożliwiać dostosowanie dokumentów i szablonów do potrzeb instytucji. </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W skład oprogramowania muszą wchodzić narzędzia programistyczne umożliwiające automatyzację pracy i wymianę danych pomiędzy dokumentami i aplikacjami (język makropoleceń, język skryptowy).</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Do aplikacji musi być dostępna pełna dokumentacja w języku polskim.</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Pakiet zintegrowanych aplikacji biurowych musi zawierać:</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 xml:space="preserve">Edytor tekstów </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 xml:space="preserve">Arkusz kalkulacyjny </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Narzędzie do przygotowywania i prowadzenia prezentacji</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Narzędzie do tworzenia drukowanych materiałów informacyjnych</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 xml:space="preserve">Narzędzie do zarządzania informacją prywatą (pocztą </w:t>
            </w:r>
            <w:proofErr w:type="spellStart"/>
            <w:r w:rsidRPr="009B67C4">
              <w:rPr>
                <w:sz w:val="24"/>
                <w:szCs w:val="24"/>
              </w:rPr>
              <w:t>elektroniczn</w:t>
            </w:r>
            <w:proofErr w:type="spellEnd"/>
            <w:r w:rsidRPr="009B67C4">
              <w:rPr>
                <w:sz w:val="24"/>
                <w:szCs w:val="24"/>
              </w:rPr>
              <w:t xml:space="preserve"> kalendarzem, kontaktami i </w:t>
            </w:r>
            <w:r w:rsidRPr="009B67C4">
              <w:rPr>
                <w:sz w:val="24"/>
                <w:szCs w:val="24"/>
              </w:rPr>
              <w:lastRenderedPageBreak/>
              <w:t>zadaniami)</w:t>
            </w:r>
          </w:p>
          <w:p w:rsidR="009B67C4" w:rsidRPr="009B67C4" w:rsidRDefault="009B67C4" w:rsidP="009B67C4">
            <w:pPr>
              <w:numPr>
                <w:ilvl w:val="0"/>
                <w:numId w:val="1"/>
              </w:numPr>
              <w:autoSpaceDE w:val="0"/>
              <w:autoSpaceDN w:val="0"/>
              <w:adjustRightInd w:val="0"/>
              <w:spacing w:line="276" w:lineRule="auto"/>
              <w:ind w:left="720"/>
              <w:rPr>
                <w:sz w:val="24"/>
                <w:szCs w:val="24"/>
              </w:rPr>
            </w:pPr>
            <w:r w:rsidRPr="009B67C4">
              <w:rPr>
                <w:sz w:val="24"/>
                <w:szCs w:val="24"/>
              </w:rPr>
              <w:t>Narzędzie do tworzenia notatek przy pomocy klawiatury lub notatek odręcznych na ekranie urządzenia typu tablet PC z mechanizmem OCR.</w:t>
            </w:r>
          </w:p>
        </w:tc>
      </w:tr>
      <w:tr w:rsidR="009B67C4" w:rsidRPr="009B67C4" w:rsidTr="009B67C4">
        <w:trPr>
          <w:trHeight w:val="2694"/>
        </w:trPr>
        <w:tc>
          <w:tcPr>
            <w:tcW w:w="873"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0"/>
                <w:numId w:val="1"/>
              </w:numPr>
              <w:autoSpaceDE w:val="0"/>
              <w:autoSpaceDN w:val="0"/>
              <w:adjustRightInd w:val="0"/>
              <w:jc w:val="right"/>
              <w:rPr>
                <w:sz w:val="24"/>
                <w:szCs w:val="24"/>
              </w:rPr>
            </w:pPr>
          </w:p>
        </w:tc>
        <w:tc>
          <w:tcPr>
            <w:tcW w:w="3084"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12"/>
                <w:numId w:val="0"/>
              </w:numPr>
              <w:autoSpaceDE w:val="0"/>
              <w:autoSpaceDN w:val="0"/>
              <w:adjustRightInd w:val="0"/>
              <w:spacing w:after="160" w:line="264" w:lineRule="auto"/>
              <w:jc w:val="center"/>
              <w:rPr>
                <w:sz w:val="24"/>
                <w:szCs w:val="24"/>
              </w:rPr>
            </w:pPr>
            <w:r w:rsidRPr="009B67C4">
              <w:rPr>
                <w:sz w:val="24"/>
                <w:szCs w:val="24"/>
              </w:rPr>
              <w:t>Edytor tekstów musi umożliwiać:</w:t>
            </w:r>
          </w:p>
          <w:p w:rsidR="009B67C4" w:rsidRPr="009B67C4" w:rsidRDefault="009B67C4" w:rsidP="009B67C4">
            <w:pPr>
              <w:numPr>
                <w:ilvl w:val="12"/>
                <w:numId w:val="0"/>
              </w:numPr>
              <w:autoSpaceDE w:val="0"/>
              <w:autoSpaceDN w:val="0"/>
              <w:adjustRightInd w:val="0"/>
              <w:spacing w:after="160" w:line="264" w:lineRule="auto"/>
              <w:jc w:val="center"/>
              <w:rPr>
                <w:sz w:val="24"/>
                <w:szCs w:val="24"/>
              </w:rPr>
            </w:pPr>
          </w:p>
        </w:tc>
        <w:tc>
          <w:tcPr>
            <w:tcW w:w="10927" w:type="dxa"/>
            <w:tcBorders>
              <w:top w:val="single" w:sz="2" w:space="0" w:color="000000"/>
              <w:left w:val="single" w:sz="8" w:space="0" w:color="000001"/>
              <w:bottom w:val="single" w:sz="8" w:space="0" w:color="000001"/>
              <w:right w:val="single" w:sz="8" w:space="0" w:color="000001"/>
            </w:tcBorders>
            <w:shd w:val="clear" w:color="000000" w:fill="FFFFFF"/>
          </w:tcPr>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Edycję i formatowanie tekstu w języku polskim wraz z obsługą języka polskiego w zakresie sprawdzania pisowni i poprawności gramatycznej oraz funkcjonalnością słownika wyrazów bliskoznacznych i autokorekty.</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Wstawianie oraz formatowanie tabel.</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Wstawianie oraz formatowanie obiektów graficznych.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Wstawianie wykresów i tabel z arkusza kalkulacyjnego (wliczając tabele przestawne).</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Automatyczne numerowanie rozdziałów, punktów, akapitów, tabel i rysunków.</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Automatyczne tworzenie spisów treści.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Formatowanie nagłówków i stopek stron.</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Śledzenie i porównywanie zmian wprowadzonych przez użytkowników w dokumencie.</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Nagrywanie, tworzenie i edycję makr automatyzujących wykonywanie czynności.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Określenie układu strony (pionowa/pozioma).</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Wydruk dokumentów.</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Wykonywanie korespondencji seryjnej bazując na danych adresowych pochodzących z arkusza kalkulacyjnego i z narzędzia do zarządzania informacją prywatną.</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Pracę na dokumentach utworzonych przy pomocy Microsoft Word 2007 lub Microsoft Word 2010 i 2013 z zapewnieniem bezproblemowej konwersji wszystkich elementów i atrybutów dokumentu.</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Zabezpieczenie dokumentów hasłem przed odczytem oraz przed wprowadzaniem modyfikacji.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Wymagana jest dostępność do oferowanego edytora tekstu bezpłatnych narzędzi umożliwiających wykorzystanie go, jako środowiska kreowania aktów normatywnych i prawnych, zgodnie z obowiązującym prawem.</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Wymagana jest dostępność do oferowanego edytora tekstu bezpłatnych narzędzi umożliwiających podpisanie podpisem elektronicznym pliku z zapisanym dokumentem przy pomocy certyfikatu kwalifikowanego zgodnie z wymaganiami obowiązującego w Polsce prawa.</w:t>
            </w:r>
          </w:p>
        </w:tc>
      </w:tr>
      <w:tr w:rsidR="009B67C4" w:rsidRPr="009B67C4" w:rsidTr="009B67C4">
        <w:trPr>
          <w:trHeight w:val="545"/>
        </w:trPr>
        <w:tc>
          <w:tcPr>
            <w:tcW w:w="873"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0"/>
                <w:numId w:val="1"/>
              </w:numPr>
              <w:autoSpaceDE w:val="0"/>
              <w:autoSpaceDN w:val="0"/>
              <w:adjustRightInd w:val="0"/>
              <w:jc w:val="right"/>
              <w:rPr>
                <w:sz w:val="24"/>
                <w:szCs w:val="24"/>
              </w:rPr>
            </w:pPr>
          </w:p>
        </w:tc>
        <w:tc>
          <w:tcPr>
            <w:tcW w:w="3084"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12"/>
                <w:numId w:val="0"/>
              </w:numPr>
              <w:autoSpaceDE w:val="0"/>
              <w:autoSpaceDN w:val="0"/>
              <w:adjustRightInd w:val="0"/>
              <w:spacing w:after="160" w:line="264" w:lineRule="auto"/>
              <w:jc w:val="center"/>
              <w:rPr>
                <w:sz w:val="24"/>
                <w:szCs w:val="24"/>
              </w:rPr>
            </w:pPr>
            <w:r w:rsidRPr="009B67C4">
              <w:rPr>
                <w:sz w:val="24"/>
                <w:szCs w:val="24"/>
              </w:rPr>
              <w:t>Arkusz kalkulacyjny musi umożliwiać:</w:t>
            </w:r>
          </w:p>
        </w:tc>
        <w:tc>
          <w:tcPr>
            <w:tcW w:w="10927" w:type="dxa"/>
            <w:tcBorders>
              <w:top w:val="single" w:sz="2" w:space="0" w:color="000000"/>
              <w:left w:val="single" w:sz="8" w:space="0" w:color="000001"/>
              <w:bottom w:val="single" w:sz="8" w:space="0" w:color="000001"/>
              <w:right w:val="single" w:sz="8" w:space="0" w:color="000001"/>
            </w:tcBorders>
            <w:shd w:val="clear" w:color="000000" w:fill="FFFFFF"/>
          </w:tcPr>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Tworzenie raportów tabelarycznych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Tworzenie wykresów liniowych (wraz linią trendu), słupkowych, kołowych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lastRenderedPageBreak/>
              <w:t>Tworzenie arkuszy kalkulacyjnych zawierających teksty, dane liczbowe oraz formuły przeprowadzające operacje matematyczne, logiczne, tekstowe, statystyczne oraz operacje na danych finansowych i na miarach czasu.</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 xml:space="preserve">Tworzenie raportów z zewnętrznych źródeł danych (inne arkusze kalkulacyjne, bazy danych zgodne z ODBC, pliki tekstowe, pliki XML, </w:t>
            </w:r>
            <w:proofErr w:type="spellStart"/>
            <w:r w:rsidRPr="009B67C4">
              <w:rPr>
                <w:sz w:val="24"/>
                <w:szCs w:val="24"/>
              </w:rPr>
              <w:t>webservice</w:t>
            </w:r>
            <w:proofErr w:type="spellEnd"/>
            <w:r w:rsidRPr="009B67C4">
              <w:rPr>
                <w:sz w:val="24"/>
                <w:szCs w:val="24"/>
              </w:rPr>
              <w:t>)</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Obsługę kostek OLAP oraz tworzenie i edycję kwerend bazodanowych i webowych. Narzędzia wspomagające analizę statystyczną i finansową, analizę wariantową i rozwiązywanie problemów optymalizacyjnych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Tworzenie raportów tabeli przestawnych umożliwiających dynamiczną zmianę wymiarów oraz wykresów bazujących na danych z tabeli przestawnych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Wyszukiwanie i zamianę danych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Wykonywanie analiz danych przy użyciu formatowania warunkowego</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Nazywanie komórek arkusza i odwoływanie się w formułach po takiej nazwie</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Nagrywanie, tworzenie i edycję makr automatyzujących wykonywanie czynności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Formatowanie czasu, daty i wartości finansowych z polskim formatem</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Zapis wielu arkuszy kalkulacyjnych w jednym pliku.</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Zachowanie pełnej zgodności z formatami plików utworzonych za pomocą oprogramowania Microsoft Excel 2007 oraz Microsoft Excel 2010 i 2013, z uwzględnieniem poprawnej realizacji użytych w nich funkcji specjalnych i makropoleceń.</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Zabezpieczenie dokumentów hasłem przed odczytem oraz przed wprowadzaniem modyfikacji.</w:t>
            </w:r>
          </w:p>
        </w:tc>
      </w:tr>
      <w:tr w:rsidR="009B67C4" w:rsidRPr="009B67C4" w:rsidTr="009B67C4">
        <w:trPr>
          <w:trHeight w:val="1137"/>
        </w:trPr>
        <w:tc>
          <w:tcPr>
            <w:tcW w:w="873"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0"/>
                <w:numId w:val="1"/>
              </w:numPr>
              <w:autoSpaceDE w:val="0"/>
              <w:autoSpaceDN w:val="0"/>
              <w:adjustRightInd w:val="0"/>
              <w:jc w:val="right"/>
              <w:rPr>
                <w:sz w:val="24"/>
                <w:szCs w:val="24"/>
              </w:rPr>
            </w:pPr>
          </w:p>
        </w:tc>
        <w:tc>
          <w:tcPr>
            <w:tcW w:w="3084"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12"/>
                <w:numId w:val="0"/>
              </w:numPr>
              <w:autoSpaceDE w:val="0"/>
              <w:autoSpaceDN w:val="0"/>
              <w:adjustRightInd w:val="0"/>
              <w:spacing w:after="160" w:line="264" w:lineRule="auto"/>
              <w:jc w:val="center"/>
              <w:rPr>
                <w:sz w:val="24"/>
                <w:szCs w:val="24"/>
              </w:rPr>
            </w:pPr>
            <w:r w:rsidRPr="009B67C4">
              <w:rPr>
                <w:sz w:val="24"/>
                <w:szCs w:val="24"/>
              </w:rPr>
              <w:t>Narzędzie do przygotowywania i prowadzenia prezentacji musi umożliwiać:</w:t>
            </w:r>
          </w:p>
        </w:tc>
        <w:tc>
          <w:tcPr>
            <w:tcW w:w="10927" w:type="dxa"/>
            <w:tcBorders>
              <w:top w:val="single" w:sz="2" w:space="0" w:color="000000"/>
              <w:left w:val="single" w:sz="8" w:space="0" w:color="000001"/>
              <w:bottom w:val="single" w:sz="8" w:space="0" w:color="000001"/>
              <w:right w:val="single" w:sz="8" w:space="0" w:color="000001"/>
            </w:tcBorders>
            <w:shd w:val="clear" w:color="000000" w:fill="FFFFFF"/>
          </w:tcPr>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Przygotowywanie prezentacji multimedialnych, które będą:</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Prezentowanie przy użyciu projektora multimedialnego</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Drukowanie w formacie umożliwiającym robienie notatek</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Zapisanie jako prezentacja tylko do odczytu.</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Nagrywanie narracji i dołączanie jej do prezentacji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Opatrywanie slajdów notatkami dla prezentera</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lastRenderedPageBreak/>
              <w:t>Umieszczanie i formatowanie tekstów, obiektów graficznych, tabel, nagrań dźwiękowych i wideo</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Umieszczanie tabel i wykresów pochodzących z arkusza kalkulacyjnego</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Odświeżenie wykresu znajdującego się w prezentacji po zmianie danych w źródłowym arkuszu kalkulacyjnym</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Możliwość tworzenia animacji obiektów i całych slajdów</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Prowadzenie prezentacji w trybie prezentera, gdzie slajdy są widoczne na jednym monitorze lub projektorze, a na drugim widoczne są slajdy i notatki prezentera</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Pełna zgodność z formatami plików utworzonych za pomocą oprogramowania MS PowerPoint 2007, MS PowerPoint 2010 i 2013.</w:t>
            </w:r>
          </w:p>
        </w:tc>
      </w:tr>
      <w:tr w:rsidR="009B67C4" w:rsidRPr="009B67C4" w:rsidTr="009B67C4">
        <w:trPr>
          <w:trHeight w:val="3149"/>
        </w:trPr>
        <w:tc>
          <w:tcPr>
            <w:tcW w:w="873"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0"/>
                <w:numId w:val="1"/>
              </w:numPr>
              <w:autoSpaceDE w:val="0"/>
              <w:autoSpaceDN w:val="0"/>
              <w:adjustRightInd w:val="0"/>
              <w:jc w:val="right"/>
              <w:rPr>
                <w:sz w:val="24"/>
                <w:szCs w:val="24"/>
              </w:rPr>
            </w:pPr>
          </w:p>
        </w:tc>
        <w:tc>
          <w:tcPr>
            <w:tcW w:w="3084" w:type="dxa"/>
            <w:tcBorders>
              <w:top w:val="single" w:sz="2" w:space="0" w:color="000000"/>
              <w:left w:val="single" w:sz="8" w:space="0" w:color="000001"/>
              <w:bottom w:val="single" w:sz="8" w:space="0" w:color="000001"/>
              <w:right w:val="single" w:sz="2" w:space="0" w:color="000000"/>
            </w:tcBorders>
            <w:shd w:val="clear" w:color="000000" w:fill="FFFFFF"/>
          </w:tcPr>
          <w:p w:rsidR="009B67C4" w:rsidRPr="009B67C4" w:rsidRDefault="009B67C4" w:rsidP="009B67C4">
            <w:pPr>
              <w:numPr>
                <w:ilvl w:val="12"/>
                <w:numId w:val="0"/>
              </w:numPr>
              <w:autoSpaceDE w:val="0"/>
              <w:autoSpaceDN w:val="0"/>
              <w:adjustRightInd w:val="0"/>
              <w:spacing w:after="160" w:line="264" w:lineRule="auto"/>
              <w:jc w:val="center"/>
              <w:rPr>
                <w:sz w:val="24"/>
                <w:szCs w:val="24"/>
              </w:rPr>
            </w:pPr>
            <w:r w:rsidRPr="009B67C4">
              <w:rPr>
                <w:sz w:val="24"/>
                <w:szCs w:val="24"/>
              </w:rPr>
              <w:t>Narzędzie do tworzenia drukowanych materiałów informacyjnych musi umożliwiać:</w:t>
            </w:r>
          </w:p>
        </w:tc>
        <w:tc>
          <w:tcPr>
            <w:tcW w:w="10927" w:type="dxa"/>
            <w:tcBorders>
              <w:top w:val="single" w:sz="2" w:space="0" w:color="000000"/>
              <w:left w:val="single" w:sz="8" w:space="0" w:color="000001"/>
              <w:bottom w:val="single" w:sz="8" w:space="0" w:color="000001"/>
              <w:right w:val="single" w:sz="8" w:space="0" w:color="000001"/>
            </w:tcBorders>
            <w:shd w:val="clear" w:color="000000" w:fill="FFFFFF"/>
          </w:tcPr>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Tworzenie i edycję drukowanych materiałów informacyjnych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Tworzenie materiałów przy użyciu dostępnych z narzędziem szablonów: broszur, biuletynów, katalogów.</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Edycję poszczególnych stron materiałów.</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Podział treści na kolumny.</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Umieszczanie elementów graficznych.</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Wykorzystanie mechanizmu korespondencji seryjnej.</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Płynne przesuwanie elementów po całej stronie publikacji.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Eksport publikacji do formatu PDF oraz TIFF.</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Wydruk publikacji.</w:t>
            </w:r>
          </w:p>
          <w:p w:rsidR="009B67C4" w:rsidRPr="009B67C4" w:rsidRDefault="009B67C4" w:rsidP="009B67C4">
            <w:pPr>
              <w:numPr>
                <w:ilvl w:val="0"/>
                <w:numId w:val="1"/>
              </w:numPr>
              <w:autoSpaceDE w:val="0"/>
              <w:autoSpaceDN w:val="0"/>
              <w:adjustRightInd w:val="0"/>
              <w:spacing w:line="276" w:lineRule="auto"/>
              <w:ind w:left="720"/>
              <w:jc w:val="both"/>
              <w:rPr>
                <w:sz w:val="24"/>
                <w:szCs w:val="24"/>
              </w:rPr>
            </w:pPr>
            <w:r w:rsidRPr="009B67C4">
              <w:rPr>
                <w:sz w:val="24"/>
                <w:szCs w:val="24"/>
              </w:rPr>
              <w:t>Możliwość przygotowywania materiałów do wydruku w standardzie CMYK.</w:t>
            </w:r>
          </w:p>
        </w:tc>
      </w:tr>
    </w:tbl>
    <w:p w:rsidR="00725309" w:rsidRPr="00725309" w:rsidRDefault="00725309" w:rsidP="00725309">
      <w:pPr>
        <w:jc w:val="both"/>
        <w:rPr>
          <w:color w:val="000000"/>
          <w:sz w:val="24"/>
          <w:szCs w:val="24"/>
        </w:rPr>
      </w:pPr>
      <w:r w:rsidRPr="00725309">
        <w:rPr>
          <w:color w:val="000000"/>
          <w:sz w:val="24"/>
          <w:szCs w:val="24"/>
        </w:rPr>
        <w:t>Dotyczy załączników 2.1 i 2.2:</w:t>
      </w:r>
    </w:p>
    <w:p w:rsidR="00725309" w:rsidRPr="00725309" w:rsidRDefault="00725309" w:rsidP="00725309">
      <w:pPr>
        <w:jc w:val="both"/>
        <w:rPr>
          <w:color w:val="000000"/>
          <w:sz w:val="24"/>
          <w:szCs w:val="24"/>
        </w:rPr>
      </w:pPr>
      <w:r w:rsidRPr="00725309">
        <w:rPr>
          <w:color w:val="000000"/>
          <w:sz w:val="24"/>
          <w:szCs w:val="24"/>
        </w:rPr>
        <w:t>1.</w:t>
      </w:r>
      <w:r w:rsidRPr="00725309">
        <w:rPr>
          <w:color w:val="000000"/>
          <w:sz w:val="24"/>
          <w:szCs w:val="24"/>
        </w:rPr>
        <w:tab/>
        <w:t>Jeżeli przedmiot zamówienia został opisany poprzez wskazanie znaków towarowych, patentów lub pochodzenia należy rozumieć, że zawsze w takim przypadku dopuszcza się oferty równoważne (to znaczy nie gorsze pod względem technicznym i jakościowym od wskazanych w opisie).</w:t>
      </w:r>
    </w:p>
    <w:p w:rsidR="004111FA" w:rsidRPr="00725309" w:rsidRDefault="00725309" w:rsidP="00725309">
      <w:pPr>
        <w:jc w:val="both"/>
        <w:rPr>
          <w:color w:val="000000"/>
          <w:sz w:val="24"/>
          <w:szCs w:val="24"/>
        </w:rPr>
      </w:pPr>
      <w:r w:rsidRPr="00725309">
        <w:rPr>
          <w:color w:val="000000"/>
          <w:sz w:val="24"/>
          <w:szCs w:val="24"/>
        </w:rPr>
        <w:t>2.</w:t>
      </w:r>
      <w:r w:rsidRPr="00725309">
        <w:rPr>
          <w:color w:val="000000"/>
          <w:sz w:val="24"/>
          <w:szCs w:val="24"/>
        </w:rPr>
        <w:tab/>
        <w:t>Jeżeli przedmiot zamówienia został opisany za pomocą norm, aprobat, specyfikacji technicznych i systemów odniesienia o których mowa w art. 30 ust. 1-3 ustawy z dnia 29 stycznia 2004 r. - Prawo zamówień publicznych (tekst jedn. Dz. U. z 2017 r, poz. 1579 ze zm.), zamawiający dopuszcza rozwiązania równoważne z opisywanymi (to znaczy nie gorsze pod względem technicznym i jakościowym od wskazanych w opisie).</w:t>
      </w:r>
    </w:p>
    <w:sectPr w:rsidR="004111FA" w:rsidRPr="00725309" w:rsidSect="00B97282">
      <w:head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8F" w:rsidRDefault="009F418F" w:rsidP="006920D2">
      <w:r>
        <w:separator/>
      </w:r>
    </w:p>
  </w:endnote>
  <w:endnote w:type="continuationSeparator" w:id="0">
    <w:p w:rsidR="009F418F" w:rsidRDefault="009F418F" w:rsidP="0069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8F" w:rsidRDefault="009F418F" w:rsidP="006920D2">
      <w:r>
        <w:separator/>
      </w:r>
    </w:p>
  </w:footnote>
  <w:footnote w:type="continuationSeparator" w:id="0">
    <w:p w:rsidR="009F418F" w:rsidRDefault="009F418F" w:rsidP="00692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B8" w:rsidRDefault="00D173B8" w:rsidP="00AF2E03">
    <w:pPr>
      <w:pStyle w:val="Nagwek"/>
      <w:jc w:val="center"/>
    </w:pPr>
    <w:r w:rsidRPr="00171A90">
      <w:rPr>
        <w:noProof/>
        <w:sz w:val="24"/>
        <w:szCs w:val="24"/>
      </w:rPr>
      <w:drawing>
        <wp:inline distT="0" distB="0" distL="0" distR="0">
          <wp:extent cx="4880610" cy="797560"/>
          <wp:effectExtent l="19050" t="0" r="0" b="0"/>
          <wp:docPr id="3" name="Obraz 3" descr="EFS_3_znaki_a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_3_znaki_achromat"/>
                  <pic:cNvPicPr>
                    <a:picLocks noChangeAspect="1" noChangeArrowheads="1"/>
                  </pic:cNvPicPr>
                </pic:nvPicPr>
                <pic:blipFill>
                  <a:blip r:embed="rId1" cstate="print"/>
                  <a:srcRect/>
                  <a:stretch>
                    <a:fillRect/>
                  </a:stretch>
                </pic:blipFill>
                <pic:spPr bwMode="auto">
                  <a:xfrm>
                    <a:off x="0" y="0"/>
                    <a:ext cx="4880610" cy="797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32A64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10"/>
    <w:rsid w:val="00031C1F"/>
    <w:rsid w:val="000402BA"/>
    <w:rsid w:val="00041BFE"/>
    <w:rsid w:val="000444EC"/>
    <w:rsid w:val="00044865"/>
    <w:rsid w:val="00044FF5"/>
    <w:rsid w:val="00047D0F"/>
    <w:rsid w:val="00066A79"/>
    <w:rsid w:val="00080AE5"/>
    <w:rsid w:val="000A1E7C"/>
    <w:rsid w:val="000D1411"/>
    <w:rsid w:val="00101902"/>
    <w:rsid w:val="001302AF"/>
    <w:rsid w:val="00150303"/>
    <w:rsid w:val="00171A90"/>
    <w:rsid w:val="00183816"/>
    <w:rsid w:val="001E0760"/>
    <w:rsid w:val="001E6C9F"/>
    <w:rsid w:val="002002D6"/>
    <w:rsid w:val="002052D4"/>
    <w:rsid w:val="00234259"/>
    <w:rsid w:val="00242E52"/>
    <w:rsid w:val="00251F92"/>
    <w:rsid w:val="002600FF"/>
    <w:rsid w:val="00273805"/>
    <w:rsid w:val="00286A99"/>
    <w:rsid w:val="0029673A"/>
    <w:rsid w:val="002C413F"/>
    <w:rsid w:val="002C5BA7"/>
    <w:rsid w:val="002F4BF1"/>
    <w:rsid w:val="00317F81"/>
    <w:rsid w:val="0032278E"/>
    <w:rsid w:val="00365A7A"/>
    <w:rsid w:val="00365F84"/>
    <w:rsid w:val="00367675"/>
    <w:rsid w:val="003D0CFA"/>
    <w:rsid w:val="004111FA"/>
    <w:rsid w:val="00431279"/>
    <w:rsid w:val="00432AF5"/>
    <w:rsid w:val="0045689B"/>
    <w:rsid w:val="00457A6F"/>
    <w:rsid w:val="004948F9"/>
    <w:rsid w:val="00502EA4"/>
    <w:rsid w:val="00502F9E"/>
    <w:rsid w:val="00523EAF"/>
    <w:rsid w:val="005427F8"/>
    <w:rsid w:val="0055307A"/>
    <w:rsid w:val="005541D6"/>
    <w:rsid w:val="00564DFB"/>
    <w:rsid w:val="005C2790"/>
    <w:rsid w:val="00605E8A"/>
    <w:rsid w:val="006266F8"/>
    <w:rsid w:val="006716FA"/>
    <w:rsid w:val="006829D7"/>
    <w:rsid w:val="00682BAA"/>
    <w:rsid w:val="00685737"/>
    <w:rsid w:val="006913B1"/>
    <w:rsid w:val="006920D2"/>
    <w:rsid w:val="006F0B7C"/>
    <w:rsid w:val="00700EFA"/>
    <w:rsid w:val="007043DE"/>
    <w:rsid w:val="007061E0"/>
    <w:rsid w:val="007138AE"/>
    <w:rsid w:val="00717855"/>
    <w:rsid w:val="00725309"/>
    <w:rsid w:val="007261FE"/>
    <w:rsid w:val="00742CC7"/>
    <w:rsid w:val="00796841"/>
    <w:rsid w:val="007A63AD"/>
    <w:rsid w:val="007C0879"/>
    <w:rsid w:val="007D464D"/>
    <w:rsid w:val="007E6BC9"/>
    <w:rsid w:val="008010FE"/>
    <w:rsid w:val="00812ABA"/>
    <w:rsid w:val="00812F6D"/>
    <w:rsid w:val="00837558"/>
    <w:rsid w:val="00842CF0"/>
    <w:rsid w:val="00844B92"/>
    <w:rsid w:val="00896B93"/>
    <w:rsid w:val="008A4EFD"/>
    <w:rsid w:val="008B78F4"/>
    <w:rsid w:val="008D7044"/>
    <w:rsid w:val="009234CA"/>
    <w:rsid w:val="00925FB8"/>
    <w:rsid w:val="009335B7"/>
    <w:rsid w:val="00946D10"/>
    <w:rsid w:val="009773B4"/>
    <w:rsid w:val="00985508"/>
    <w:rsid w:val="009B67C4"/>
    <w:rsid w:val="009B692B"/>
    <w:rsid w:val="009F0C30"/>
    <w:rsid w:val="009F418F"/>
    <w:rsid w:val="00A263F5"/>
    <w:rsid w:val="00A40D97"/>
    <w:rsid w:val="00AC5E3F"/>
    <w:rsid w:val="00AE4004"/>
    <w:rsid w:val="00AF2E03"/>
    <w:rsid w:val="00B20EFB"/>
    <w:rsid w:val="00B32BE2"/>
    <w:rsid w:val="00B41884"/>
    <w:rsid w:val="00B46908"/>
    <w:rsid w:val="00B756A3"/>
    <w:rsid w:val="00B97282"/>
    <w:rsid w:val="00BA6D12"/>
    <w:rsid w:val="00BC25A8"/>
    <w:rsid w:val="00BC7244"/>
    <w:rsid w:val="00BD3B10"/>
    <w:rsid w:val="00BD6EFD"/>
    <w:rsid w:val="00BF7246"/>
    <w:rsid w:val="00C00D4F"/>
    <w:rsid w:val="00C379F7"/>
    <w:rsid w:val="00C4502B"/>
    <w:rsid w:val="00C457C9"/>
    <w:rsid w:val="00C7122A"/>
    <w:rsid w:val="00C7237A"/>
    <w:rsid w:val="00CC064A"/>
    <w:rsid w:val="00CC430A"/>
    <w:rsid w:val="00CD1A18"/>
    <w:rsid w:val="00CF1F9D"/>
    <w:rsid w:val="00CF716B"/>
    <w:rsid w:val="00D15F95"/>
    <w:rsid w:val="00D173B8"/>
    <w:rsid w:val="00D31A69"/>
    <w:rsid w:val="00D560FD"/>
    <w:rsid w:val="00D92294"/>
    <w:rsid w:val="00D92DCD"/>
    <w:rsid w:val="00D95793"/>
    <w:rsid w:val="00D969B5"/>
    <w:rsid w:val="00DA4822"/>
    <w:rsid w:val="00DC34AF"/>
    <w:rsid w:val="00DE6747"/>
    <w:rsid w:val="00DE78CE"/>
    <w:rsid w:val="00E0510D"/>
    <w:rsid w:val="00E0670C"/>
    <w:rsid w:val="00E26072"/>
    <w:rsid w:val="00E43843"/>
    <w:rsid w:val="00E6314C"/>
    <w:rsid w:val="00E77814"/>
    <w:rsid w:val="00E84B9E"/>
    <w:rsid w:val="00E8766D"/>
    <w:rsid w:val="00EC1028"/>
    <w:rsid w:val="00ED212F"/>
    <w:rsid w:val="00EE28C8"/>
    <w:rsid w:val="00EF7532"/>
    <w:rsid w:val="00F01133"/>
    <w:rsid w:val="00F232D6"/>
    <w:rsid w:val="00F250E2"/>
    <w:rsid w:val="00F62A5D"/>
    <w:rsid w:val="00F74271"/>
    <w:rsid w:val="00F75904"/>
    <w:rsid w:val="00F878E4"/>
    <w:rsid w:val="00F90AC1"/>
    <w:rsid w:val="00F91DFF"/>
    <w:rsid w:val="00FA521C"/>
    <w:rsid w:val="00FA5466"/>
    <w:rsid w:val="00FA7BF9"/>
    <w:rsid w:val="00FB412B"/>
    <w:rsid w:val="00FC7404"/>
    <w:rsid w:val="00FE61A4"/>
    <w:rsid w:val="00FF2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B1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C74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D3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BD3B10"/>
    <w:pPr>
      <w:widowControl w:val="0"/>
      <w:spacing w:before="37"/>
      <w:ind w:right="22"/>
    </w:pPr>
    <w:rPr>
      <w:rFonts w:ascii="Verdana" w:eastAsia="Verdana" w:hAnsi="Verdana" w:cs="Verdana"/>
      <w:sz w:val="22"/>
      <w:szCs w:val="22"/>
      <w:lang w:val="en-US" w:eastAsia="en-US"/>
    </w:rPr>
  </w:style>
  <w:style w:type="paragraph" w:styleId="Nagwek">
    <w:name w:val="header"/>
    <w:basedOn w:val="Normalny"/>
    <w:link w:val="NagwekZnak"/>
    <w:uiPriority w:val="99"/>
    <w:unhideWhenUsed/>
    <w:rsid w:val="006920D2"/>
    <w:pPr>
      <w:tabs>
        <w:tab w:val="center" w:pos="4536"/>
        <w:tab w:val="right" w:pos="9072"/>
      </w:tabs>
    </w:pPr>
  </w:style>
  <w:style w:type="character" w:customStyle="1" w:styleId="NagwekZnak">
    <w:name w:val="Nagłówek Znak"/>
    <w:basedOn w:val="Domylnaczcionkaakapitu"/>
    <w:link w:val="Nagwek"/>
    <w:uiPriority w:val="99"/>
    <w:rsid w:val="006920D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920D2"/>
    <w:pPr>
      <w:tabs>
        <w:tab w:val="center" w:pos="4536"/>
        <w:tab w:val="right" w:pos="9072"/>
      </w:tabs>
    </w:pPr>
  </w:style>
  <w:style w:type="character" w:customStyle="1" w:styleId="StopkaZnak">
    <w:name w:val="Stopka Znak"/>
    <w:basedOn w:val="Domylnaczcionkaakapitu"/>
    <w:link w:val="Stopka"/>
    <w:uiPriority w:val="99"/>
    <w:rsid w:val="006920D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A4822"/>
    <w:rPr>
      <w:rFonts w:ascii="Tahoma" w:hAnsi="Tahoma" w:cs="Tahoma"/>
      <w:sz w:val="16"/>
      <w:szCs w:val="16"/>
    </w:rPr>
  </w:style>
  <w:style w:type="character" w:customStyle="1" w:styleId="TekstdymkaZnak">
    <w:name w:val="Tekst dymka Znak"/>
    <w:basedOn w:val="Domylnaczcionkaakapitu"/>
    <w:link w:val="Tekstdymka"/>
    <w:uiPriority w:val="99"/>
    <w:semiHidden/>
    <w:rsid w:val="00DA4822"/>
    <w:rPr>
      <w:rFonts w:ascii="Tahoma" w:eastAsia="Times New Roman" w:hAnsi="Tahoma" w:cs="Tahoma"/>
      <w:sz w:val="16"/>
      <w:szCs w:val="16"/>
      <w:lang w:eastAsia="pl-PL"/>
    </w:rPr>
  </w:style>
  <w:style w:type="paragraph" w:styleId="NormalnyWeb">
    <w:name w:val="Normal (Web)"/>
    <w:basedOn w:val="Normalny"/>
    <w:uiPriority w:val="99"/>
    <w:unhideWhenUsed/>
    <w:rsid w:val="00FE61A4"/>
    <w:pPr>
      <w:spacing w:before="100" w:beforeAutospacing="1" w:after="100" w:afterAutospacing="1"/>
    </w:pPr>
    <w:rPr>
      <w:sz w:val="24"/>
      <w:szCs w:val="24"/>
    </w:rPr>
  </w:style>
  <w:style w:type="paragraph" w:styleId="Bezodstpw">
    <w:name w:val="No Spacing"/>
    <w:uiPriority w:val="1"/>
    <w:qFormat/>
    <w:rsid w:val="00066A79"/>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FC7404"/>
    <w:rPr>
      <w:rFonts w:asciiTheme="majorHAnsi" w:eastAsiaTheme="majorEastAsia" w:hAnsiTheme="majorHAnsi" w:cstheme="majorBidi"/>
      <w:b/>
      <w:bCs/>
      <w:color w:val="365F91" w:themeColor="accent1" w:themeShade="BF"/>
      <w:sz w:val="28"/>
      <w:szCs w:val="28"/>
      <w:lang w:eastAsia="pl-PL"/>
    </w:rPr>
  </w:style>
  <w:style w:type="character" w:styleId="Pogrubienie">
    <w:name w:val="Strong"/>
    <w:basedOn w:val="Domylnaczcionkaakapitu"/>
    <w:uiPriority w:val="22"/>
    <w:qFormat/>
    <w:rsid w:val="00251F92"/>
    <w:rPr>
      <w:b/>
      <w:bCs/>
    </w:rPr>
  </w:style>
  <w:style w:type="paragraph" w:customStyle="1" w:styleId="Default">
    <w:name w:val="Default"/>
    <w:rsid w:val="00D173B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B1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C74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D3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BD3B10"/>
    <w:pPr>
      <w:widowControl w:val="0"/>
      <w:spacing w:before="37"/>
      <w:ind w:right="22"/>
    </w:pPr>
    <w:rPr>
      <w:rFonts w:ascii="Verdana" w:eastAsia="Verdana" w:hAnsi="Verdana" w:cs="Verdana"/>
      <w:sz w:val="22"/>
      <w:szCs w:val="22"/>
      <w:lang w:val="en-US" w:eastAsia="en-US"/>
    </w:rPr>
  </w:style>
  <w:style w:type="paragraph" w:styleId="Nagwek">
    <w:name w:val="header"/>
    <w:basedOn w:val="Normalny"/>
    <w:link w:val="NagwekZnak"/>
    <w:uiPriority w:val="99"/>
    <w:unhideWhenUsed/>
    <w:rsid w:val="006920D2"/>
    <w:pPr>
      <w:tabs>
        <w:tab w:val="center" w:pos="4536"/>
        <w:tab w:val="right" w:pos="9072"/>
      </w:tabs>
    </w:pPr>
  </w:style>
  <w:style w:type="character" w:customStyle="1" w:styleId="NagwekZnak">
    <w:name w:val="Nagłówek Znak"/>
    <w:basedOn w:val="Domylnaczcionkaakapitu"/>
    <w:link w:val="Nagwek"/>
    <w:uiPriority w:val="99"/>
    <w:rsid w:val="006920D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920D2"/>
    <w:pPr>
      <w:tabs>
        <w:tab w:val="center" w:pos="4536"/>
        <w:tab w:val="right" w:pos="9072"/>
      </w:tabs>
    </w:pPr>
  </w:style>
  <w:style w:type="character" w:customStyle="1" w:styleId="StopkaZnak">
    <w:name w:val="Stopka Znak"/>
    <w:basedOn w:val="Domylnaczcionkaakapitu"/>
    <w:link w:val="Stopka"/>
    <w:uiPriority w:val="99"/>
    <w:rsid w:val="006920D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A4822"/>
    <w:rPr>
      <w:rFonts w:ascii="Tahoma" w:hAnsi="Tahoma" w:cs="Tahoma"/>
      <w:sz w:val="16"/>
      <w:szCs w:val="16"/>
    </w:rPr>
  </w:style>
  <w:style w:type="character" w:customStyle="1" w:styleId="TekstdymkaZnak">
    <w:name w:val="Tekst dymka Znak"/>
    <w:basedOn w:val="Domylnaczcionkaakapitu"/>
    <w:link w:val="Tekstdymka"/>
    <w:uiPriority w:val="99"/>
    <w:semiHidden/>
    <w:rsid w:val="00DA4822"/>
    <w:rPr>
      <w:rFonts w:ascii="Tahoma" w:eastAsia="Times New Roman" w:hAnsi="Tahoma" w:cs="Tahoma"/>
      <w:sz w:val="16"/>
      <w:szCs w:val="16"/>
      <w:lang w:eastAsia="pl-PL"/>
    </w:rPr>
  </w:style>
  <w:style w:type="paragraph" w:styleId="NormalnyWeb">
    <w:name w:val="Normal (Web)"/>
    <w:basedOn w:val="Normalny"/>
    <w:uiPriority w:val="99"/>
    <w:unhideWhenUsed/>
    <w:rsid w:val="00FE61A4"/>
    <w:pPr>
      <w:spacing w:before="100" w:beforeAutospacing="1" w:after="100" w:afterAutospacing="1"/>
    </w:pPr>
    <w:rPr>
      <w:sz w:val="24"/>
      <w:szCs w:val="24"/>
    </w:rPr>
  </w:style>
  <w:style w:type="paragraph" w:styleId="Bezodstpw">
    <w:name w:val="No Spacing"/>
    <w:uiPriority w:val="1"/>
    <w:qFormat/>
    <w:rsid w:val="00066A79"/>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FC7404"/>
    <w:rPr>
      <w:rFonts w:asciiTheme="majorHAnsi" w:eastAsiaTheme="majorEastAsia" w:hAnsiTheme="majorHAnsi" w:cstheme="majorBidi"/>
      <w:b/>
      <w:bCs/>
      <w:color w:val="365F91" w:themeColor="accent1" w:themeShade="BF"/>
      <w:sz w:val="28"/>
      <w:szCs w:val="28"/>
      <w:lang w:eastAsia="pl-PL"/>
    </w:rPr>
  </w:style>
  <w:style w:type="character" w:styleId="Pogrubienie">
    <w:name w:val="Strong"/>
    <w:basedOn w:val="Domylnaczcionkaakapitu"/>
    <w:uiPriority w:val="22"/>
    <w:qFormat/>
    <w:rsid w:val="00251F92"/>
    <w:rPr>
      <w:b/>
      <w:bCs/>
    </w:rPr>
  </w:style>
  <w:style w:type="paragraph" w:customStyle="1" w:styleId="Default">
    <w:name w:val="Default"/>
    <w:rsid w:val="00D173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345">
      <w:bodyDiv w:val="1"/>
      <w:marLeft w:val="0"/>
      <w:marRight w:val="0"/>
      <w:marTop w:val="0"/>
      <w:marBottom w:val="0"/>
      <w:divBdr>
        <w:top w:val="none" w:sz="0" w:space="0" w:color="auto"/>
        <w:left w:val="none" w:sz="0" w:space="0" w:color="auto"/>
        <w:bottom w:val="none" w:sz="0" w:space="0" w:color="auto"/>
        <w:right w:val="none" w:sz="0" w:space="0" w:color="auto"/>
      </w:divBdr>
    </w:div>
    <w:div w:id="535195269">
      <w:bodyDiv w:val="1"/>
      <w:marLeft w:val="0"/>
      <w:marRight w:val="0"/>
      <w:marTop w:val="0"/>
      <w:marBottom w:val="0"/>
      <w:divBdr>
        <w:top w:val="none" w:sz="0" w:space="0" w:color="auto"/>
        <w:left w:val="none" w:sz="0" w:space="0" w:color="auto"/>
        <w:bottom w:val="none" w:sz="0" w:space="0" w:color="auto"/>
        <w:right w:val="none" w:sz="0" w:space="0" w:color="auto"/>
      </w:divBdr>
    </w:div>
    <w:div w:id="1233277831">
      <w:bodyDiv w:val="1"/>
      <w:marLeft w:val="0"/>
      <w:marRight w:val="0"/>
      <w:marTop w:val="0"/>
      <w:marBottom w:val="0"/>
      <w:divBdr>
        <w:top w:val="none" w:sz="0" w:space="0" w:color="auto"/>
        <w:left w:val="none" w:sz="0" w:space="0" w:color="auto"/>
        <w:bottom w:val="none" w:sz="0" w:space="0" w:color="auto"/>
        <w:right w:val="none" w:sz="0" w:space="0" w:color="auto"/>
      </w:divBdr>
    </w:div>
    <w:div w:id="1316104460">
      <w:bodyDiv w:val="1"/>
      <w:marLeft w:val="0"/>
      <w:marRight w:val="0"/>
      <w:marTop w:val="0"/>
      <w:marBottom w:val="0"/>
      <w:divBdr>
        <w:top w:val="none" w:sz="0" w:space="0" w:color="auto"/>
        <w:left w:val="none" w:sz="0" w:space="0" w:color="auto"/>
        <w:bottom w:val="none" w:sz="0" w:space="0" w:color="auto"/>
        <w:right w:val="none" w:sz="0" w:space="0" w:color="auto"/>
      </w:divBdr>
    </w:div>
    <w:div w:id="1415397713">
      <w:bodyDiv w:val="1"/>
      <w:marLeft w:val="0"/>
      <w:marRight w:val="0"/>
      <w:marTop w:val="0"/>
      <w:marBottom w:val="0"/>
      <w:divBdr>
        <w:top w:val="none" w:sz="0" w:space="0" w:color="auto"/>
        <w:left w:val="none" w:sz="0" w:space="0" w:color="auto"/>
        <w:bottom w:val="none" w:sz="0" w:space="0" w:color="auto"/>
        <w:right w:val="none" w:sz="0" w:space="0" w:color="auto"/>
      </w:divBdr>
    </w:div>
    <w:div w:id="1440567123">
      <w:bodyDiv w:val="1"/>
      <w:marLeft w:val="0"/>
      <w:marRight w:val="0"/>
      <w:marTop w:val="0"/>
      <w:marBottom w:val="0"/>
      <w:divBdr>
        <w:top w:val="none" w:sz="0" w:space="0" w:color="auto"/>
        <w:left w:val="none" w:sz="0" w:space="0" w:color="auto"/>
        <w:bottom w:val="none" w:sz="0" w:space="0" w:color="auto"/>
        <w:right w:val="none" w:sz="0" w:space="0" w:color="auto"/>
      </w:divBdr>
    </w:div>
    <w:div w:id="1797527988">
      <w:bodyDiv w:val="1"/>
      <w:marLeft w:val="0"/>
      <w:marRight w:val="0"/>
      <w:marTop w:val="0"/>
      <w:marBottom w:val="0"/>
      <w:divBdr>
        <w:top w:val="none" w:sz="0" w:space="0" w:color="auto"/>
        <w:left w:val="none" w:sz="0" w:space="0" w:color="auto"/>
        <w:bottom w:val="none" w:sz="0" w:space="0" w:color="auto"/>
        <w:right w:val="none" w:sz="0" w:space="0" w:color="auto"/>
      </w:divBdr>
    </w:div>
    <w:div w:id="2025938751">
      <w:bodyDiv w:val="1"/>
      <w:marLeft w:val="0"/>
      <w:marRight w:val="0"/>
      <w:marTop w:val="0"/>
      <w:marBottom w:val="0"/>
      <w:divBdr>
        <w:top w:val="none" w:sz="0" w:space="0" w:color="auto"/>
        <w:left w:val="none" w:sz="0" w:space="0" w:color="auto"/>
        <w:bottom w:val="none" w:sz="0" w:space="0" w:color="auto"/>
        <w:right w:val="none" w:sz="0" w:space="0" w:color="auto"/>
      </w:divBdr>
    </w:div>
    <w:div w:id="21031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C1282-27A0-4D46-909A-C9F8A26D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6793</Words>
  <Characters>40761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AdministratorKOM</dc:creator>
  <cp:lastModifiedBy>Piotr Wiśniewski</cp:lastModifiedBy>
  <cp:revision>8</cp:revision>
  <cp:lastPrinted>2017-12-08T09:11:00Z</cp:lastPrinted>
  <dcterms:created xsi:type="dcterms:W3CDTF">2018-03-12T03:59:00Z</dcterms:created>
  <dcterms:modified xsi:type="dcterms:W3CDTF">2018-03-16T11:59:00Z</dcterms:modified>
</cp:coreProperties>
</file>