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7B" w:rsidRPr="00096663" w:rsidRDefault="00096663" w:rsidP="00B56C7B">
      <w:pPr>
        <w:spacing w:line="360" w:lineRule="auto"/>
        <w:jc w:val="both"/>
        <w:rPr>
          <w:sz w:val="28"/>
          <w:szCs w:val="28"/>
        </w:rPr>
      </w:pPr>
      <w:r w:rsidRPr="00096663">
        <w:rPr>
          <w:b/>
          <w:bCs/>
          <w:sz w:val="28"/>
          <w:szCs w:val="28"/>
        </w:rPr>
        <w:t>Zasady zachowania się podczas burz i nawałnic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Słuchaj prognoz pogody i komunikatów lokalnych mediów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jeśli jedziesz samochodem postaraj się zatrzymać i przeczekać, omijając miejsca pod drzewami lub konstrukcjami, które mogą zostać przewrócone lub uszkodzone, zachowaj szczególną ostrożność przy wyjeżdżaniu na otwartą przestrzeń z drogi osłoniętej ekranami, budynkami lub drzewami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nie parkuj pojazdów w pobliżu drzew, rusztowań, stalowych konstrukcji, tablic reklamowych, trakcji elektrycznych itp.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 xml:space="preserve">unikaj przebywania na otwartej przestrzeni, szukaj schronienia </w:t>
      </w:r>
      <w:r>
        <w:rPr>
          <w:sz w:val="28"/>
        </w:rPr>
        <w:br/>
      </w:r>
      <w:r w:rsidRPr="00B56C7B">
        <w:rPr>
          <w:sz w:val="28"/>
        </w:rPr>
        <w:t>w budynku a jeśli to niemożliwe: postaraj się przyjąć bezpieczną pozycję (kucnij, zbliżając stopy maksymalnie do siebie)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jeśli jesteś w grupie osób: rozdzielcie się, żeby nie tworzyć skupiska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nie rozmawiaj przez telefon komórkowy (najlepiej go wyłącz)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zejdź z roweru, żeby nie dotykać jego metalowych części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nie stawaj pod pojedynczym wysokim drzewem ani w pobliżu wysokich konstrukcji, linii wysokiego napięcia, przewodów lub trakcji, unikaj kontaktu z metalowymi przedmiotami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zejdź ze szczytów wzniesień w obniżenie terenu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 xml:space="preserve">na otwartych zbiornikach wodnych: natychmiast wyjdź na brzeg </w:t>
      </w:r>
      <w:r>
        <w:rPr>
          <w:sz w:val="28"/>
        </w:rPr>
        <w:br/>
      </w:r>
      <w:r w:rsidRPr="00B56C7B">
        <w:rPr>
          <w:sz w:val="28"/>
        </w:rPr>
        <w:t>z wody, łódki lub kajaka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w mieszkaniu i domu zamknij wszystkie okna i sprawdź ich zamknięcia (w razie konieczności odpowiednio je zabezpiecz)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wyłącz z kontaktów urządzenia elektryczne, nie rozmawiaj przez telefon stacjonarny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lastRenderedPageBreak/>
        <w:t>z balkonu, tarasu, podwórka i obejścia usuń lub zabezpiecz przedmioty, które mogłyby zostać porwane przez wiatr (donice, suszarki do prania, karmniki, meble itp.)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zapewnij bezpieczeństwo zwierzętom, które trzymasz na dworze, zamknij je w odpowiednio przygotowanych pomieszczeniach</w:t>
      </w:r>
    </w:p>
    <w:p w:rsidR="00B56C7B" w:rsidRPr="00B56C7B" w:rsidRDefault="00B56C7B" w:rsidP="00B56C7B">
      <w:pPr>
        <w:pStyle w:val="NormalnyWeb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B56C7B">
        <w:rPr>
          <w:sz w:val="28"/>
        </w:rPr>
        <w:t>po burzy mogą być przerwy w dostawie prądu - miej w domu, latarkę na dynamo lub na baterie, świece z zapałkami, radio na baterie, zapasowe baterie, zapasowe źródło zasilania (powerbank) do naładowania telefonu komórkowego</w:t>
      </w:r>
    </w:p>
    <w:p w:rsidR="00B56C7B" w:rsidRPr="00B56C7B" w:rsidRDefault="00B56C7B" w:rsidP="00B56C7B">
      <w:pPr>
        <w:pStyle w:val="NormalnyWeb"/>
        <w:rPr>
          <w:sz w:val="28"/>
        </w:rPr>
      </w:pPr>
      <w:r w:rsidRPr="00B56C7B">
        <w:rPr>
          <w:rStyle w:val="Pogrubienie"/>
          <w:sz w:val="28"/>
        </w:rPr>
        <w:t>Telefony alarmowe w razie niebezpieczeństwa:</w:t>
      </w:r>
    </w:p>
    <w:p w:rsidR="00B56C7B" w:rsidRPr="00B56C7B" w:rsidRDefault="00B56C7B" w:rsidP="00B56C7B">
      <w:pPr>
        <w:pStyle w:val="NormalnyWeb"/>
        <w:numPr>
          <w:ilvl w:val="0"/>
          <w:numId w:val="2"/>
        </w:numPr>
        <w:rPr>
          <w:sz w:val="28"/>
        </w:rPr>
      </w:pPr>
      <w:r w:rsidRPr="00B56C7B">
        <w:rPr>
          <w:rStyle w:val="Pogrubienie"/>
          <w:sz w:val="28"/>
        </w:rPr>
        <w:t>112 – numer alarmowy</w:t>
      </w:r>
    </w:p>
    <w:p w:rsidR="00B56C7B" w:rsidRPr="00B56C7B" w:rsidRDefault="00B56C7B" w:rsidP="00B56C7B">
      <w:pPr>
        <w:pStyle w:val="NormalnyWeb"/>
        <w:numPr>
          <w:ilvl w:val="0"/>
          <w:numId w:val="2"/>
        </w:numPr>
        <w:rPr>
          <w:sz w:val="28"/>
        </w:rPr>
      </w:pPr>
      <w:r w:rsidRPr="00B56C7B">
        <w:rPr>
          <w:rStyle w:val="Pogrubienie"/>
          <w:sz w:val="28"/>
        </w:rPr>
        <w:t>999 – Pogotowie Ratunkowe</w:t>
      </w:r>
    </w:p>
    <w:p w:rsidR="00B56C7B" w:rsidRPr="00B56C7B" w:rsidRDefault="00B56C7B" w:rsidP="00B56C7B">
      <w:pPr>
        <w:pStyle w:val="NormalnyWeb"/>
        <w:numPr>
          <w:ilvl w:val="0"/>
          <w:numId w:val="2"/>
        </w:numPr>
        <w:rPr>
          <w:sz w:val="28"/>
        </w:rPr>
      </w:pPr>
      <w:r w:rsidRPr="00B56C7B">
        <w:rPr>
          <w:rStyle w:val="Pogrubienie"/>
          <w:sz w:val="28"/>
        </w:rPr>
        <w:t>998 – Straż Pożarna</w:t>
      </w:r>
    </w:p>
    <w:p w:rsidR="00B56C7B" w:rsidRPr="00B56C7B" w:rsidRDefault="00B56C7B" w:rsidP="00B56C7B">
      <w:pPr>
        <w:pStyle w:val="NormalnyWeb"/>
        <w:numPr>
          <w:ilvl w:val="0"/>
          <w:numId w:val="2"/>
        </w:numPr>
        <w:rPr>
          <w:sz w:val="28"/>
        </w:rPr>
      </w:pPr>
      <w:r w:rsidRPr="00B56C7B">
        <w:rPr>
          <w:rStyle w:val="Pogrubienie"/>
          <w:sz w:val="28"/>
        </w:rPr>
        <w:t>997 – Policja</w:t>
      </w:r>
    </w:p>
    <w:p w:rsidR="003E1E39" w:rsidRDefault="003E1E39"/>
    <w:sectPr w:rsidR="003E1E39" w:rsidSect="003E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553B8"/>
    <w:multiLevelType w:val="multilevel"/>
    <w:tmpl w:val="27F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32659"/>
    <w:multiLevelType w:val="multilevel"/>
    <w:tmpl w:val="BBCE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539B9"/>
    <w:multiLevelType w:val="hybridMultilevel"/>
    <w:tmpl w:val="4378E2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C7B"/>
    <w:rsid w:val="00096663"/>
    <w:rsid w:val="003E059E"/>
    <w:rsid w:val="003E1E39"/>
    <w:rsid w:val="00637F12"/>
    <w:rsid w:val="00A339C8"/>
    <w:rsid w:val="00B56C7B"/>
    <w:rsid w:val="00CE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6C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dysor</dc:creator>
  <cp:lastModifiedBy>dysor</cp:lastModifiedBy>
  <cp:revision>3</cp:revision>
  <dcterms:created xsi:type="dcterms:W3CDTF">2019-06-13T10:26:00Z</dcterms:created>
  <dcterms:modified xsi:type="dcterms:W3CDTF">2019-06-13T10:31:00Z</dcterms:modified>
</cp:coreProperties>
</file>